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53" w:rsidRDefault="00CF4553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</w:p>
    <w:p w:rsidR="00052F4F" w:rsidRPr="00CF4553" w:rsidRDefault="00052F4F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F4553">
        <w:rPr>
          <w:rFonts w:ascii="Arial" w:hAnsi="Arial" w:cs="Arial"/>
          <w:b/>
          <w:bCs/>
          <w:iCs/>
          <w:sz w:val="22"/>
          <w:szCs w:val="22"/>
        </w:rPr>
        <w:t xml:space="preserve">RESOLUÇÃO Nº </w:t>
      </w:r>
      <w:r w:rsidR="000A4B4C" w:rsidRPr="00CF4553">
        <w:rPr>
          <w:rFonts w:ascii="Arial" w:hAnsi="Arial" w:cs="Arial"/>
          <w:b/>
          <w:bCs/>
          <w:iCs/>
          <w:sz w:val="22"/>
          <w:szCs w:val="22"/>
        </w:rPr>
        <w:t>2</w:t>
      </w:r>
      <w:r w:rsidR="008C1059" w:rsidRPr="00CF4553">
        <w:rPr>
          <w:rFonts w:ascii="Arial" w:hAnsi="Arial" w:cs="Arial"/>
          <w:b/>
          <w:bCs/>
          <w:iCs/>
          <w:sz w:val="22"/>
          <w:szCs w:val="22"/>
        </w:rPr>
        <w:t>7</w:t>
      </w:r>
      <w:r w:rsidR="00960CFB" w:rsidRPr="00CF4553">
        <w:rPr>
          <w:rFonts w:ascii="Arial" w:hAnsi="Arial" w:cs="Arial"/>
          <w:b/>
          <w:bCs/>
          <w:iCs/>
          <w:sz w:val="22"/>
          <w:szCs w:val="22"/>
        </w:rPr>
        <w:t>,</w:t>
      </w:r>
      <w:r w:rsidR="0046791F" w:rsidRPr="00CF45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F4553">
        <w:rPr>
          <w:rFonts w:ascii="Arial" w:hAnsi="Arial" w:cs="Arial"/>
          <w:b/>
          <w:bCs/>
          <w:iCs/>
          <w:sz w:val="22"/>
          <w:szCs w:val="22"/>
        </w:rPr>
        <w:t>DE</w:t>
      </w:r>
      <w:r w:rsidR="004B30F3" w:rsidRPr="00CF45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E662B" w:rsidRPr="00CF4553">
        <w:rPr>
          <w:rFonts w:ascii="Arial" w:hAnsi="Arial" w:cs="Arial"/>
          <w:b/>
          <w:bCs/>
          <w:iCs/>
          <w:sz w:val="22"/>
          <w:szCs w:val="22"/>
        </w:rPr>
        <w:t>26</w:t>
      </w:r>
      <w:r w:rsidR="00CB7967" w:rsidRPr="00CF45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6791F" w:rsidRPr="00CF4553">
        <w:rPr>
          <w:rFonts w:ascii="Arial" w:hAnsi="Arial" w:cs="Arial"/>
          <w:b/>
          <w:bCs/>
          <w:iCs/>
          <w:sz w:val="22"/>
          <w:szCs w:val="22"/>
        </w:rPr>
        <w:t xml:space="preserve">DE </w:t>
      </w:r>
      <w:r w:rsidR="00DE662B" w:rsidRPr="00CF4553">
        <w:rPr>
          <w:rFonts w:ascii="Arial" w:hAnsi="Arial" w:cs="Arial"/>
          <w:b/>
          <w:bCs/>
          <w:iCs/>
          <w:sz w:val="22"/>
          <w:szCs w:val="22"/>
        </w:rPr>
        <w:t>JUNHO</w:t>
      </w:r>
      <w:r w:rsidR="00170292" w:rsidRPr="00CF45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F4553">
        <w:rPr>
          <w:rFonts w:ascii="Arial" w:hAnsi="Arial" w:cs="Arial"/>
          <w:b/>
          <w:bCs/>
          <w:iCs/>
          <w:sz w:val="22"/>
          <w:szCs w:val="22"/>
        </w:rPr>
        <w:t>DE 20</w:t>
      </w:r>
      <w:r w:rsidR="00872E53" w:rsidRPr="00CF4553">
        <w:rPr>
          <w:rFonts w:ascii="Arial" w:hAnsi="Arial" w:cs="Arial"/>
          <w:b/>
          <w:bCs/>
          <w:iCs/>
          <w:sz w:val="22"/>
          <w:szCs w:val="22"/>
        </w:rPr>
        <w:t>2</w:t>
      </w:r>
      <w:r w:rsidR="00DE662B" w:rsidRPr="00CF4553">
        <w:rPr>
          <w:rFonts w:ascii="Arial" w:hAnsi="Arial" w:cs="Arial"/>
          <w:b/>
          <w:bCs/>
          <w:iCs/>
          <w:sz w:val="22"/>
          <w:szCs w:val="22"/>
        </w:rPr>
        <w:t>5</w:t>
      </w:r>
      <w:r w:rsidRPr="00CF4553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A941C0" w:rsidRPr="00CF4553" w:rsidRDefault="00A941C0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F33B76" w:rsidRPr="00CF4553" w:rsidRDefault="00F33B76" w:rsidP="00A941C0">
      <w:pPr>
        <w:ind w:right="37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C5E93" w:rsidRPr="00CF4553" w:rsidRDefault="002C5E93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O CONSELHO ESTADUAL DE ASSISTÊNCIA SOCIAL - CEAS</w:t>
      </w:r>
      <w:r w:rsidRPr="00CF4553">
        <w:rPr>
          <w:rFonts w:ascii="Arial" w:hAnsi="Arial" w:cs="Arial"/>
          <w:sz w:val="22"/>
          <w:szCs w:val="22"/>
        </w:rPr>
        <w:t xml:space="preserve">, em Reunião Ordinária realizada no dia </w:t>
      </w:r>
      <w:r w:rsidR="00DE662B" w:rsidRPr="00CF4553">
        <w:rPr>
          <w:rFonts w:ascii="Arial" w:hAnsi="Arial" w:cs="Arial"/>
          <w:sz w:val="22"/>
          <w:szCs w:val="22"/>
        </w:rPr>
        <w:t>26</w:t>
      </w:r>
      <w:r w:rsidR="000A4B4C" w:rsidRPr="00CF4553">
        <w:rPr>
          <w:rFonts w:ascii="Arial" w:hAnsi="Arial" w:cs="Arial"/>
          <w:sz w:val="22"/>
          <w:szCs w:val="22"/>
        </w:rPr>
        <w:t xml:space="preserve"> de </w:t>
      </w:r>
      <w:r w:rsidR="00DE662B" w:rsidRPr="00CF4553">
        <w:rPr>
          <w:rFonts w:ascii="Arial" w:hAnsi="Arial" w:cs="Arial"/>
          <w:sz w:val="22"/>
          <w:szCs w:val="22"/>
        </w:rPr>
        <w:t>junho</w:t>
      </w:r>
      <w:r w:rsidR="00B71175" w:rsidRPr="00CF4553">
        <w:rPr>
          <w:rFonts w:ascii="Arial" w:hAnsi="Arial" w:cs="Arial"/>
          <w:sz w:val="22"/>
          <w:szCs w:val="22"/>
        </w:rPr>
        <w:t xml:space="preserve"> de 202</w:t>
      </w:r>
      <w:r w:rsidR="00DE662B" w:rsidRPr="00CF4553">
        <w:rPr>
          <w:rFonts w:ascii="Arial" w:hAnsi="Arial" w:cs="Arial"/>
          <w:sz w:val="22"/>
          <w:szCs w:val="22"/>
        </w:rPr>
        <w:t>5</w:t>
      </w:r>
      <w:r w:rsidRPr="00CF4553">
        <w:rPr>
          <w:rFonts w:ascii="Arial" w:hAnsi="Arial" w:cs="Arial"/>
          <w:sz w:val="22"/>
          <w:szCs w:val="22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CD219E" w:rsidRPr="00CF4553" w:rsidRDefault="00CD219E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  <w:r w:rsidRPr="00CF4553">
        <w:rPr>
          <w:rFonts w:ascii="Arial" w:hAnsi="Arial" w:cs="Arial"/>
          <w:b/>
          <w:bCs/>
          <w:sz w:val="22"/>
          <w:szCs w:val="22"/>
        </w:rPr>
        <w:t>Considerando</w:t>
      </w:r>
      <w:r w:rsidRPr="00CF4553">
        <w:rPr>
          <w:rFonts w:ascii="Arial" w:hAnsi="Arial" w:cs="Arial"/>
          <w:bCs/>
          <w:sz w:val="22"/>
          <w:szCs w:val="22"/>
        </w:rPr>
        <w:t xml:space="preserve"> o Decreto nº </w:t>
      </w:r>
      <w:r w:rsidR="00DE662B" w:rsidRPr="00CF4553">
        <w:rPr>
          <w:rFonts w:ascii="Arial" w:hAnsi="Arial" w:cs="Arial"/>
          <w:bCs/>
          <w:sz w:val="22"/>
          <w:szCs w:val="22"/>
        </w:rPr>
        <w:t>1. 341.de</w:t>
      </w:r>
      <w:r w:rsidRPr="00CF4553">
        <w:rPr>
          <w:rFonts w:ascii="Arial" w:hAnsi="Arial" w:cs="Arial"/>
          <w:bCs/>
          <w:sz w:val="22"/>
          <w:szCs w:val="22"/>
        </w:rPr>
        <w:t xml:space="preserve"> abril de 2007; </w:t>
      </w:r>
    </w:p>
    <w:p w:rsidR="00CD219E" w:rsidRPr="00CF4553" w:rsidRDefault="00CD219E" w:rsidP="00EE65A8">
      <w:pPr>
        <w:pStyle w:val="PargrafodaLista"/>
        <w:widowControl w:val="0"/>
        <w:tabs>
          <w:tab w:val="left" w:pos="263"/>
        </w:tabs>
        <w:autoSpaceDE w:val="0"/>
        <w:autoSpaceDN w:val="0"/>
        <w:spacing w:line="360" w:lineRule="auto"/>
        <w:ind w:left="0" w:right="111" w:firstLine="1276"/>
        <w:jc w:val="both"/>
        <w:rPr>
          <w:rFonts w:ascii="Arial" w:eastAsia="Arial Unicode MS" w:hAnsi="Arial" w:cs="Arial"/>
          <w:sz w:val="22"/>
          <w:szCs w:val="22"/>
        </w:rPr>
      </w:pPr>
      <w:r w:rsidRPr="00CF4553">
        <w:rPr>
          <w:rFonts w:ascii="Arial" w:eastAsia="Arial Unicode MS" w:hAnsi="Arial" w:cs="Arial"/>
          <w:b/>
          <w:sz w:val="22"/>
          <w:szCs w:val="22"/>
        </w:rPr>
        <w:t xml:space="preserve">Considerando </w:t>
      </w:r>
      <w:r w:rsidRPr="00CF4553">
        <w:rPr>
          <w:rFonts w:ascii="Arial" w:eastAsia="Arial Unicode MS" w:hAnsi="Arial" w:cs="Arial"/>
          <w:sz w:val="22"/>
          <w:szCs w:val="22"/>
        </w:rPr>
        <w:t>a Resolução – CNAS, nº 109 de 11 de novembro de 2009, que</w:t>
      </w:r>
      <w:r w:rsidRPr="00CF4553">
        <w:rPr>
          <w:rFonts w:ascii="Arial" w:eastAsia="Arial Unicode MS" w:hAnsi="Arial" w:cs="Arial"/>
          <w:spacing w:val="1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dispõe</w:t>
      </w:r>
      <w:r w:rsidRPr="00CF4553">
        <w:rPr>
          <w:rFonts w:ascii="Arial" w:eastAsia="Arial Unicode MS" w:hAnsi="Arial" w:cs="Arial"/>
          <w:spacing w:val="-3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sobre</w:t>
      </w:r>
      <w:r w:rsidRPr="00CF4553">
        <w:rPr>
          <w:rFonts w:ascii="Arial" w:eastAsia="Arial Unicode MS" w:hAnsi="Arial" w:cs="Arial"/>
          <w:spacing w:val="-3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a</w:t>
      </w:r>
      <w:r w:rsidRPr="00CF4553">
        <w:rPr>
          <w:rFonts w:ascii="Arial" w:eastAsia="Arial Unicode MS" w:hAnsi="Arial" w:cs="Arial"/>
          <w:spacing w:val="2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tipificação</w:t>
      </w:r>
      <w:r w:rsidRPr="00CF4553">
        <w:rPr>
          <w:rFonts w:ascii="Arial" w:eastAsia="Arial Unicode MS" w:hAnsi="Arial" w:cs="Arial"/>
          <w:spacing w:val="-1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nacional de</w:t>
      </w:r>
      <w:r w:rsidRPr="00CF4553">
        <w:rPr>
          <w:rFonts w:ascii="Arial" w:eastAsia="Arial Unicode MS" w:hAnsi="Arial" w:cs="Arial"/>
          <w:spacing w:val="-2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serviços</w:t>
      </w:r>
      <w:r w:rsidRPr="00CF4553">
        <w:rPr>
          <w:rFonts w:ascii="Arial" w:eastAsia="Arial Unicode MS" w:hAnsi="Arial" w:cs="Arial"/>
          <w:spacing w:val="-1"/>
          <w:sz w:val="22"/>
          <w:szCs w:val="22"/>
        </w:rPr>
        <w:t xml:space="preserve"> </w:t>
      </w:r>
      <w:r w:rsidRPr="00CF4553">
        <w:rPr>
          <w:rFonts w:ascii="Arial" w:eastAsia="Arial Unicode MS" w:hAnsi="Arial" w:cs="Arial"/>
          <w:sz w:val="22"/>
          <w:szCs w:val="22"/>
        </w:rPr>
        <w:t>socioassistenciais;</w:t>
      </w:r>
    </w:p>
    <w:p w:rsidR="00CD219E" w:rsidRPr="00CF4553" w:rsidRDefault="00CD219E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Considerando</w:t>
      </w:r>
      <w:r w:rsidRPr="00CF4553">
        <w:rPr>
          <w:rFonts w:ascii="Arial" w:hAnsi="Arial" w:cs="Arial"/>
          <w:sz w:val="22"/>
          <w:szCs w:val="22"/>
        </w:rPr>
        <w:t xml:space="preserve"> a Resolução do CNAS N° 33/2012 Norma Operacional Básica do Sistema Único de Assistência Social;</w:t>
      </w:r>
    </w:p>
    <w:p w:rsidR="00CD219E" w:rsidRPr="00CF4553" w:rsidRDefault="00CD219E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Considerando</w:t>
      </w:r>
      <w:r w:rsidRPr="00CF4553">
        <w:rPr>
          <w:rFonts w:ascii="Arial" w:hAnsi="Arial" w:cs="Arial"/>
          <w:sz w:val="22"/>
          <w:szCs w:val="22"/>
        </w:rPr>
        <w:t xml:space="preserve">, que o Regimento Interno da Casa </w:t>
      </w:r>
      <w:r w:rsidR="008C1059" w:rsidRPr="00CF4553">
        <w:rPr>
          <w:rFonts w:ascii="Arial" w:hAnsi="Arial" w:cs="Arial"/>
          <w:sz w:val="22"/>
          <w:szCs w:val="22"/>
        </w:rPr>
        <w:t>Abrigo Mãe da Mata</w:t>
      </w:r>
      <w:r w:rsidRPr="00CF4553">
        <w:rPr>
          <w:rFonts w:ascii="Arial" w:hAnsi="Arial" w:cs="Arial"/>
          <w:sz w:val="22"/>
          <w:szCs w:val="22"/>
        </w:rPr>
        <w:t xml:space="preserve">, foi </w:t>
      </w:r>
      <w:r w:rsidR="008F5CCF" w:rsidRPr="00CF4553">
        <w:rPr>
          <w:rFonts w:ascii="Arial" w:hAnsi="Arial" w:cs="Arial"/>
          <w:sz w:val="22"/>
          <w:szCs w:val="22"/>
        </w:rPr>
        <w:t xml:space="preserve">revisado e </w:t>
      </w:r>
      <w:r w:rsidRPr="00CF4553">
        <w:rPr>
          <w:rFonts w:ascii="Arial" w:hAnsi="Arial" w:cs="Arial"/>
          <w:sz w:val="22"/>
          <w:szCs w:val="22"/>
        </w:rPr>
        <w:t>apreciado pelo Conselho Estadual dos Diretos da Mulher</w:t>
      </w:r>
      <w:r w:rsidR="00FA4102" w:rsidRPr="00CF4553">
        <w:rPr>
          <w:rFonts w:ascii="Arial" w:hAnsi="Arial" w:cs="Arial"/>
          <w:sz w:val="22"/>
          <w:szCs w:val="22"/>
        </w:rPr>
        <w:t xml:space="preserve"> (CEDIM)</w:t>
      </w:r>
      <w:r w:rsidR="005E2B5C" w:rsidRPr="00CF4553">
        <w:rPr>
          <w:rFonts w:ascii="Arial" w:hAnsi="Arial" w:cs="Arial"/>
          <w:sz w:val="22"/>
          <w:szCs w:val="22"/>
        </w:rPr>
        <w:t xml:space="preserve">; </w:t>
      </w:r>
    </w:p>
    <w:p w:rsidR="00DE662B" w:rsidRPr="00CF4553" w:rsidRDefault="00DE662B" w:rsidP="00EE65A8">
      <w:pPr>
        <w:spacing w:line="360" w:lineRule="auto"/>
        <w:ind w:right="37"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bCs/>
          <w:sz w:val="22"/>
          <w:szCs w:val="22"/>
        </w:rPr>
        <w:t>Considerando</w:t>
      </w:r>
      <w:r w:rsidRPr="00CF4553">
        <w:rPr>
          <w:rFonts w:ascii="Arial" w:hAnsi="Arial" w:cs="Arial"/>
          <w:sz w:val="22"/>
          <w:szCs w:val="22"/>
        </w:rPr>
        <w:t>, a Resolução</w:t>
      </w:r>
      <w:r w:rsidR="00994E9A" w:rsidRPr="00CF4553">
        <w:rPr>
          <w:rFonts w:ascii="Arial" w:hAnsi="Arial" w:cs="Arial"/>
          <w:sz w:val="22"/>
          <w:szCs w:val="22"/>
        </w:rPr>
        <w:t xml:space="preserve"> Nº 25, de 31 de maio de 2022, que aprovou  </w:t>
      </w:r>
      <w:r w:rsidRPr="00CF4553">
        <w:rPr>
          <w:rFonts w:ascii="Arial" w:hAnsi="Arial" w:cs="Arial"/>
          <w:sz w:val="22"/>
          <w:szCs w:val="22"/>
        </w:rPr>
        <w:t xml:space="preserve"> </w:t>
      </w:r>
      <w:r w:rsidR="00994E9A" w:rsidRPr="00CF4553">
        <w:rPr>
          <w:rFonts w:ascii="Arial" w:hAnsi="Arial" w:cs="Arial"/>
          <w:sz w:val="22"/>
          <w:szCs w:val="22"/>
        </w:rPr>
        <w:t xml:space="preserve">o Regimento Interno da Casa Abrigo </w:t>
      </w:r>
      <w:r w:rsidR="008C1059" w:rsidRPr="00CF4553">
        <w:rPr>
          <w:rFonts w:ascii="Arial" w:hAnsi="Arial" w:cs="Arial"/>
          <w:sz w:val="22"/>
          <w:szCs w:val="22"/>
        </w:rPr>
        <w:t>Mãe da Mata;</w:t>
      </w:r>
    </w:p>
    <w:p w:rsidR="0052727E" w:rsidRPr="00CF4553" w:rsidRDefault="008F5CCF" w:rsidP="00EE65A8">
      <w:pPr>
        <w:spacing w:line="360" w:lineRule="auto"/>
        <w:ind w:firstLine="1276"/>
        <w:jc w:val="both"/>
        <w:rPr>
          <w:rFonts w:ascii="Arial" w:hAnsi="Arial" w:cs="Arial"/>
          <w:color w:val="000000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 xml:space="preserve">Considerando </w:t>
      </w:r>
      <w:r w:rsidR="00FA4102" w:rsidRPr="00CF4553">
        <w:rPr>
          <w:rFonts w:ascii="Arial" w:hAnsi="Arial" w:cs="Arial"/>
          <w:b/>
          <w:sz w:val="22"/>
          <w:szCs w:val="22"/>
        </w:rPr>
        <w:t>ainda</w:t>
      </w:r>
      <w:r w:rsidR="00FA4102" w:rsidRPr="00CF4553">
        <w:rPr>
          <w:rFonts w:ascii="Arial" w:hAnsi="Arial" w:cs="Arial"/>
          <w:sz w:val="22"/>
          <w:szCs w:val="22"/>
        </w:rPr>
        <w:t xml:space="preserve">, o </w:t>
      </w:r>
      <w:r w:rsidR="00994E9A" w:rsidRPr="00CF4553">
        <w:rPr>
          <w:rStyle w:val="Forte"/>
          <w:rFonts w:ascii="Arial" w:hAnsi="Arial" w:cs="Arial"/>
          <w:b w:val="0"/>
          <w:bCs w:val="0"/>
          <w:caps/>
          <w:color w:val="000000"/>
          <w:sz w:val="22"/>
          <w:szCs w:val="22"/>
        </w:rPr>
        <w:t>Ofício nº 1031/2025/SEASDH</w:t>
      </w:r>
      <w:r w:rsidR="00994E9A" w:rsidRPr="00CF4553">
        <w:rPr>
          <w:rFonts w:ascii="Arial" w:hAnsi="Arial" w:cs="Arial"/>
          <w:color w:val="000000"/>
          <w:sz w:val="22"/>
          <w:szCs w:val="22"/>
        </w:rPr>
        <w:t xml:space="preserve"> </w:t>
      </w:r>
      <w:r w:rsidR="00FA4102" w:rsidRPr="00CF4553">
        <w:rPr>
          <w:rFonts w:ascii="Arial" w:hAnsi="Arial" w:cs="Arial"/>
          <w:color w:val="000000"/>
          <w:sz w:val="22"/>
          <w:szCs w:val="22"/>
        </w:rPr>
        <w:t xml:space="preserve">Processo nº </w:t>
      </w:r>
      <w:r w:rsidR="00994E9A" w:rsidRPr="00CF4553">
        <w:rPr>
          <w:rFonts w:ascii="Arial" w:hAnsi="Arial" w:cs="Arial"/>
          <w:color w:val="000000"/>
          <w:sz w:val="22"/>
          <w:szCs w:val="22"/>
        </w:rPr>
        <w:t>0860.013007.00022/2025-51</w:t>
      </w:r>
      <w:r w:rsidR="00FA4102" w:rsidRPr="00CF4553">
        <w:rPr>
          <w:rFonts w:ascii="Arial" w:hAnsi="Arial" w:cs="Arial"/>
          <w:color w:val="000000"/>
          <w:sz w:val="22"/>
          <w:szCs w:val="22"/>
        </w:rPr>
        <w:t>.</w:t>
      </w:r>
    </w:p>
    <w:p w:rsidR="00FA4102" w:rsidRPr="00CF4553" w:rsidRDefault="00FA4102" w:rsidP="00994E9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110602" w:rsidRPr="00CF4553" w:rsidRDefault="00110602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RESOLVE:</w:t>
      </w:r>
    </w:p>
    <w:p w:rsidR="00EE65A8" w:rsidRPr="00CF4553" w:rsidRDefault="00EE65A8" w:rsidP="00EE65A8">
      <w:pPr>
        <w:spacing w:line="360" w:lineRule="auto"/>
        <w:ind w:firstLine="1276"/>
        <w:jc w:val="both"/>
        <w:rPr>
          <w:rFonts w:ascii="Arial" w:hAnsi="Arial" w:cs="Arial"/>
          <w:b/>
          <w:sz w:val="22"/>
          <w:szCs w:val="22"/>
        </w:rPr>
      </w:pPr>
    </w:p>
    <w:p w:rsidR="00EA4B0C" w:rsidRDefault="00A30935" w:rsidP="00EE65A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Art. 1º A</w:t>
      </w:r>
      <w:r w:rsidR="00CB7967" w:rsidRPr="00CF4553">
        <w:rPr>
          <w:rFonts w:ascii="Arial" w:hAnsi="Arial" w:cs="Arial"/>
          <w:b/>
          <w:sz w:val="22"/>
          <w:szCs w:val="22"/>
        </w:rPr>
        <w:t>provar</w:t>
      </w:r>
      <w:r w:rsidR="00B415F6" w:rsidRPr="00CF4553">
        <w:rPr>
          <w:rFonts w:ascii="Arial" w:hAnsi="Arial" w:cs="Arial"/>
          <w:b/>
          <w:sz w:val="22"/>
          <w:szCs w:val="22"/>
        </w:rPr>
        <w:t xml:space="preserve"> </w:t>
      </w:r>
      <w:r w:rsidR="00EE65A8" w:rsidRPr="00CF4553">
        <w:rPr>
          <w:rFonts w:ascii="Arial" w:hAnsi="Arial" w:cs="Arial"/>
          <w:bCs/>
          <w:sz w:val="22"/>
          <w:szCs w:val="22"/>
        </w:rPr>
        <w:t>a Alteração do</w:t>
      </w:r>
      <w:r w:rsidR="00EE65A8" w:rsidRPr="00CF4553">
        <w:rPr>
          <w:rFonts w:ascii="Arial" w:hAnsi="Arial" w:cs="Arial"/>
          <w:b/>
          <w:sz w:val="22"/>
          <w:szCs w:val="22"/>
        </w:rPr>
        <w:t xml:space="preserve"> </w:t>
      </w:r>
      <w:r w:rsidR="00EE65A8" w:rsidRPr="00CF4553">
        <w:rPr>
          <w:rFonts w:ascii="Arial" w:hAnsi="Arial" w:cs="Arial"/>
          <w:sz w:val="22"/>
          <w:szCs w:val="22"/>
        </w:rPr>
        <w:t>Regimento</w:t>
      </w:r>
      <w:r w:rsidR="00B415F6" w:rsidRPr="00CF4553">
        <w:rPr>
          <w:rFonts w:ascii="Arial" w:hAnsi="Arial" w:cs="Arial"/>
          <w:sz w:val="22"/>
          <w:szCs w:val="22"/>
        </w:rPr>
        <w:t xml:space="preserve"> Interno da Casa Abrigo </w:t>
      </w:r>
      <w:r w:rsidR="00A23641" w:rsidRPr="00CF4553">
        <w:rPr>
          <w:rFonts w:ascii="Arial" w:hAnsi="Arial" w:cs="Arial"/>
          <w:sz w:val="22"/>
          <w:szCs w:val="22"/>
        </w:rPr>
        <w:t>Mãe da Mata</w:t>
      </w:r>
      <w:r w:rsidR="00B415F6" w:rsidRPr="00CF4553">
        <w:rPr>
          <w:rFonts w:ascii="Arial" w:hAnsi="Arial" w:cs="Arial"/>
          <w:sz w:val="22"/>
          <w:szCs w:val="22"/>
        </w:rPr>
        <w:t>, conforme anexo</w:t>
      </w:r>
      <w:r w:rsidR="00CB7967" w:rsidRPr="00CF4553">
        <w:rPr>
          <w:rFonts w:ascii="Arial" w:hAnsi="Arial" w:cs="Arial"/>
          <w:sz w:val="22"/>
          <w:szCs w:val="22"/>
        </w:rPr>
        <w:t xml:space="preserve">. </w:t>
      </w:r>
    </w:p>
    <w:p w:rsidR="00CF4553" w:rsidRPr="00CF4553" w:rsidRDefault="00CF4553" w:rsidP="00EE65A8">
      <w:pPr>
        <w:spacing w:line="360" w:lineRule="auto"/>
        <w:ind w:firstLine="1276"/>
        <w:jc w:val="both"/>
        <w:rPr>
          <w:rFonts w:ascii="Arial" w:hAnsi="Arial" w:cs="Arial"/>
          <w:i/>
          <w:sz w:val="22"/>
          <w:szCs w:val="22"/>
        </w:rPr>
      </w:pPr>
    </w:p>
    <w:p w:rsidR="00052F4F" w:rsidRPr="00CF4553" w:rsidRDefault="00052F4F" w:rsidP="00EE65A8">
      <w:pPr>
        <w:tabs>
          <w:tab w:val="left" w:pos="4080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 xml:space="preserve">Art. </w:t>
      </w:r>
      <w:r w:rsidR="00CB7967" w:rsidRPr="00CF4553">
        <w:rPr>
          <w:rFonts w:ascii="Arial" w:hAnsi="Arial" w:cs="Arial"/>
          <w:b/>
          <w:sz w:val="22"/>
          <w:szCs w:val="22"/>
        </w:rPr>
        <w:t>2</w:t>
      </w:r>
      <w:r w:rsidRPr="00CF4553">
        <w:rPr>
          <w:rFonts w:ascii="Arial" w:hAnsi="Arial" w:cs="Arial"/>
          <w:b/>
          <w:sz w:val="22"/>
          <w:szCs w:val="22"/>
        </w:rPr>
        <w:t>º</w:t>
      </w:r>
      <w:r w:rsidR="003C10C2" w:rsidRPr="00CF4553">
        <w:rPr>
          <w:rFonts w:ascii="Arial" w:hAnsi="Arial" w:cs="Arial"/>
          <w:sz w:val="22"/>
          <w:szCs w:val="22"/>
        </w:rPr>
        <w:t xml:space="preserve"> Esta R</w:t>
      </w:r>
      <w:r w:rsidRPr="00CF4553">
        <w:rPr>
          <w:rFonts w:ascii="Arial" w:hAnsi="Arial" w:cs="Arial"/>
          <w:sz w:val="22"/>
          <w:szCs w:val="22"/>
        </w:rPr>
        <w:t>esolução entra em vigor na data de sua publicação</w:t>
      </w:r>
      <w:r w:rsidR="00CF4553" w:rsidRPr="00CF4553">
        <w:rPr>
          <w:rFonts w:ascii="Arial" w:hAnsi="Arial" w:cs="Arial"/>
          <w:sz w:val="22"/>
          <w:szCs w:val="22"/>
        </w:rPr>
        <w:t>, revogada as disposições em contrário</w:t>
      </w:r>
      <w:r w:rsidR="00947826" w:rsidRPr="00CF4553">
        <w:rPr>
          <w:rFonts w:ascii="Arial" w:hAnsi="Arial" w:cs="Arial"/>
          <w:sz w:val="22"/>
          <w:szCs w:val="22"/>
        </w:rPr>
        <w:t>.</w:t>
      </w:r>
    </w:p>
    <w:p w:rsidR="00CF4553" w:rsidRDefault="00CF4553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</w:p>
    <w:p w:rsidR="00CF4553" w:rsidRPr="00CF4553" w:rsidRDefault="00CF4553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</w:p>
    <w:p w:rsidR="00BD03F3" w:rsidRPr="00CF4553" w:rsidRDefault="00EE65A8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2"/>
          <w:szCs w:val="22"/>
        </w:rPr>
      </w:pPr>
      <w:r w:rsidRPr="00CF4553">
        <w:rPr>
          <w:rFonts w:ascii="Arial" w:hAnsi="Arial" w:cs="Arial"/>
          <w:b/>
          <w:sz w:val="22"/>
          <w:szCs w:val="22"/>
        </w:rPr>
        <w:t>Gabriel Maia Gelpke</w:t>
      </w:r>
    </w:p>
    <w:p w:rsidR="00BD03F3" w:rsidRPr="00CF4553" w:rsidRDefault="00BD03F3" w:rsidP="00EE65A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sz w:val="22"/>
          <w:szCs w:val="22"/>
        </w:rPr>
        <w:t>Presidente do CEAS</w:t>
      </w:r>
    </w:p>
    <w:sectPr w:rsidR="00BD03F3" w:rsidRPr="00CF455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46" w:rsidRDefault="00A34546">
      <w:r>
        <w:separator/>
      </w:r>
    </w:p>
  </w:endnote>
  <w:endnote w:type="continuationSeparator" w:id="0">
    <w:p w:rsidR="00A34546" w:rsidRDefault="00A3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46" w:rsidRDefault="00A34546">
      <w:r>
        <w:separator/>
      </w:r>
    </w:p>
  </w:footnote>
  <w:footnote w:type="continuationSeparator" w:id="0">
    <w:p w:rsidR="00A34546" w:rsidRDefault="00A34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9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227" r:id="rId2"/>
      </w:object>
    </w:r>
  </w:p>
  <w:p w:rsidR="00DA6F69" w:rsidRPr="00CE0E77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Pr="00652294">
      <w:rPr>
        <w:sz w:val="20"/>
        <w:szCs w:val="20"/>
      </w:rPr>
      <w:t>, Estação Experimental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DA6F69" w:rsidRPr="00652294" w:rsidRDefault="00360897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DA0A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C8"/>
    <w:multiLevelType w:val="hybridMultilevel"/>
    <w:tmpl w:val="BCDA89CA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198D"/>
    <w:rsid w:val="00016DE3"/>
    <w:rsid w:val="0002020E"/>
    <w:rsid w:val="000366D1"/>
    <w:rsid w:val="000451FA"/>
    <w:rsid w:val="00052F4F"/>
    <w:rsid w:val="00064A8D"/>
    <w:rsid w:val="00065068"/>
    <w:rsid w:val="00071EB6"/>
    <w:rsid w:val="00075B0A"/>
    <w:rsid w:val="00081E6B"/>
    <w:rsid w:val="00092D3F"/>
    <w:rsid w:val="000A27E4"/>
    <w:rsid w:val="000A4B4C"/>
    <w:rsid w:val="000B1795"/>
    <w:rsid w:val="000B4D20"/>
    <w:rsid w:val="000B6C34"/>
    <w:rsid w:val="000B7C7E"/>
    <w:rsid w:val="000C14F8"/>
    <w:rsid w:val="000C2344"/>
    <w:rsid w:val="000E1AC1"/>
    <w:rsid w:val="000F4FE6"/>
    <w:rsid w:val="000F5E45"/>
    <w:rsid w:val="000F680B"/>
    <w:rsid w:val="000F7C0B"/>
    <w:rsid w:val="001020C7"/>
    <w:rsid w:val="00110602"/>
    <w:rsid w:val="00113C46"/>
    <w:rsid w:val="00120FC7"/>
    <w:rsid w:val="00122159"/>
    <w:rsid w:val="001263D0"/>
    <w:rsid w:val="00127126"/>
    <w:rsid w:val="00133839"/>
    <w:rsid w:val="00134300"/>
    <w:rsid w:val="00134D0D"/>
    <w:rsid w:val="001361FD"/>
    <w:rsid w:val="00136880"/>
    <w:rsid w:val="001404FD"/>
    <w:rsid w:val="001458A5"/>
    <w:rsid w:val="00145F6A"/>
    <w:rsid w:val="00153101"/>
    <w:rsid w:val="00155A53"/>
    <w:rsid w:val="001572B3"/>
    <w:rsid w:val="00161F2A"/>
    <w:rsid w:val="00166310"/>
    <w:rsid w:val="00170292"/>
    <w:rsid w:val="00181D5D"/>
    <w:rsid w:val="001950B8"/>
    <w:rsid w:val="00197390"/>
    <w:rsid w:val="001A1664"/>
    <w:rsid w:val="001B3084"/>
    <w:rsid w:val="001B3EF6"/>
    <w:rsid w:val="001C670A"/>
    <w:rsid w:val="001E3B23"/>
    <w:rsid w:val="001E6ADB"/>
    <w:rsid w:val="001F072A"/>
    <w:rsid w:val="001F11EB"/>
    <w:rsid w:val="001F66E9"/>
    <w:rsid w:val="001F75EB"/>
    <w:rsid w:val="002004F4"/>
    <w:rsid w:val="00201E9D"/>
    <w:rsid w:val="0020620B"/>
    <w:rsid w:val="00210B12"/>
    <w:rsid w:val="00217D0C"/>
    <w:rsid w:val="002271EF"/>
    <w:rsid w:val="0022747A"/>
    <w:rsid w:val="00230019"/>
    <w:rsid w:val="0023482B"/>
    <w:rsid w:val="0024430B"/>
    <w:rsid w:val="00245F78"/>
    <w:rsid w:val="00253F5A"/>
    <w:rsid w:val="00255954"/>
    <w:rsid w:val="002559F2"/>
    <w:rsid w:val="00257F9B"/>
    <w:rsid w:val="00261503"/>
    <w:rsid w:val="00267E46"/>
    <w:rsid w:val="002838AB"/>
    <w:rsid w:val="00286D6D"/>
    <w:rsid w:val="002872D2"/>
    <w:rsid w:val="00290E8E"/>
    <w:rsid w:val="00297874"/>
    <w:rsid w:val="002B1809"/>
    <w:rsid w:val="002B27ED"/>
    <w:rsid w:val="002B4023"/>
    <w:rsid w:val="002B5036"/>
    <w:rsid w:val="002C1E31"/>
    <w:rsid w:val="002C3C3E"/>
    <w:rsid w:val="002C550D"/>
    <w:rsid w:val="002C5E93"/>
    <w:rsid w:val="002D158D"/>
    <w:rsid w:val="002E261C"/>
    <w:rsid w:val="003003EE"/>
    <w:rsid w:val="003473A9"/>
    <w:rsid w:val="00360897"/>
    <w:rsid w:val="00366CDC"/>
    <w:rsid w:val="003706F6"/>
    <w:rsid w:val="00373732"/>
    <w:rsid w:val="00377EFA"/>
    <w:rsid w:val="00387340"/>
    <w:rsid w:val="003955F9"/>
    <w:rsid w:val="0039689F"/>
    <w:rsid w:val="003A0C43"/>
    <w:rsid w:val="003A51EB"/>
    <w:rsid w:val="003B4CA1"/>
    <w:rsid w:val="003B6788"/>
    <w:rsid w:val="003B77D3"/>
    <w:rsid w:val="003C10C2"/>
    <w:rsid w:val="003C1303"/>
    <w:rsid w:val="003D21EA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2CD8"/>
    <w:rsid w:val="0042487F"/>
    <w:rsid w:val="00434D04"/>
    <w:rsid w:val="00445620"/>
    <w:rsid w:val="00445DCC"/>
    <w:rsid w:val="00454B46"/>
    <w:rsid w:val="004605E6"/>
    <w:rsid w:val="00461083"/>
    <w:rsid w:val="00461DDC"/>
    <w:rsid w:val="0046791F"/>
    <w:rsid w:val="00482132"/>
    <w:rsid w:val="004831E3"/>
    <w:rsid w:val="00490CEB"/>
    <w:rsid w:val="0049442B"/>
    <w:rsid w:val="004A409E"/>
    <w:rsid w:val="004A5630"/>
    <w:rsid w:val="004B30F3"/>
    <w:rsid w:val="004B5C94"/>
    <w:rsid w:val="004C31DA"/>
    <w:rsid w:val="004D0BC3"/>
    <w:rsid w:val="004D340C"/>
    <w:rsid w:val="004D6534"/>
    <w:rsid w:val="004E12CB"/>
    <w:rsid w:val="004E2C63"/>
    <w:rsid w:val="00504DCD"/>
    <w:rsid w:val="00512C52"/>
    <w:rsid w:val="005136BA"/>
    <w:rsid w:val="00516C94"/>
    <w:rsid w:val="00520138"/>
    <w:rsid w:val="00520BC5"/>
    <w:rsid w:val="0052200F"/>
    <w:rsid w:val="0052727E"/>
    <w:rsid w:val="00532B2B"/>
    <w:rsid w:val="0054221B"/>
    <w:rsid w:val="00544C8D"/>
    <w:rsid w:val="0054549C"/>
    <w:rsid w:val="00564EB4"/>
    <w:rsid w:val="00565591"/>
    <w:rsid w:val="00571609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E2B5C"/>
    <w:rsid w:val="005F20F5"/>
    <w:rsid w:val="005F3E24"/>
    <w:rsid w:val="00601078"/>
    <w:rsid w:val="006023C9"/>
    <w:rsid w:val="00616C49"/>
    <w:rsid w:val="00616CA0"/>
    <w:rsid w:val="006170FB"/>
    <w:rsid w:val="00621A8C"/>
    <w:rsid w:val="00622F34"/>
    <w:rsid w:val="00635828"/>
    <w:rsid w:val="0064229A"/>
    <w:rsid w:val="00652294"/>
    <w:rsid w:val="0065379F"/>
    <w:rsid w:val="00654B51"/>
    <w:rsid w:val="00661138"/>
    <w:rsid w:val="0066767F"/>
    <w:rsid w:val="00667928"/>
    <w:rsid w:val="00671AC6"/>
    <w:rsid w:val="00673BE1"/>
    <w:rsid w:val="00674E56"/>
    <w:rsid w:val="00680D93"/>
    <w:rsid w:val="00687D0F"/>
    <w:rsid w:val="006900E2"/>
    <w:rsid w:val="006910D3"/>
    <w:rsid w:val="00691A08"/>
    <w:rsid w:val="00692C3E"/>
    <w:rsid w:val="00692DD4"/>
    <w:rsid w:val="006A20D5"/>
    <w:rsid w:val="006B4FC5"/>
    <w:rsid w:val="006B5818"/>
    <w:rsid w:val="006B60C0"/>
    <w:rsid w:val="006C7DA2"/>
    <w:rsid w:val="006D07B8"/>
    <w:rsid w:val="006F4E37"/>
    <w:rsid w:val="006F7889"/>
    <w:rsid w:val="0070050A"/>
    <w:rsid w:val="0070167D"/>
    <w:rsid w:val="00706A3A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3C03"/>
    <w:rsid w:val="007901EB"/>
    <w:rsid w:val="00791BAB"/>
    <w:rsid w:val="00791CB0"/>
    <w:rsid w:val="007A5AE2"/>
    <w:rsid w:val="007B0EB1"/>
    <w:rsid w:val="007B39F5"/>
    <w:rsid w:val="007B5454"/>
    <w:rsid w:val="007C57CC"/>
    <w:rsid w:val="007D1DFF"/>
    <w:rsid w:val="007D7E86"/>
    <w:rsid w:val="007E021D"/>
    <w:rsid w:val="007F094F"/>
    <w:rsid w:val="008022C2"/>
    <w:rsid w:val="00804B7A"/>
    <w:rsid w:val="00804BA4"/>
    <w:rsid w:val="0080756F"/>
    <w:rsid w:val="008117D3"/>
    <w:rsid w:val="00811A07"/>
    <w:rsid w:val="00814C09"/>
    <w:rsid w:val="00824C8E"/>
    <w:rsid w:val="00834238"/>
    <w:rsid w:val="00836306"/>
    <w:rsid w:val="00836478"/>
    <w:rsid w:val="00854BEC"/>
    <w:rsid w:val="00856399"/>
    <w:rsid w:val="00857AC9"/>
    <w:rsid w:val="008639A7"/>
    <w:rsid w:val="00871C56"/>
    <w:rsid w:val="00872E53"/>
    <w:rsid w:val="0087524A"/>
    <w:rsid w:val="00882801"/>
    <w:rsid w:val="0089222F"/>
    <w:rsid w:val="0089456B"/>
    <w:rsid w:val="008960D8"/>
    <w:rsid w:val="008A0807"/>
    <w:rsid w:val="008B0A9C"/>
    <w:rsid w:val="008B4366"/>
    <w:rsid w:val="008C1059"/>
    <w:rsid w:val="008C5118"/>
    <w:rsid w:val="008C54A7"/>
    <w:rsid w:val="008D4243"/>
    <w:rsid w:val="008E00E2"/>
    <w:rsid w:val="008E1BD5"/>
    <w:rsid w:val="008E58F6"/>
    <w:rsid w:val="008F33F0"/>
    <w:rsid w:val="008F5CCF"/>
    <w:rsid w:val="0090653B"/>
    <w:rsid w:val="00906C05"/>
    <w:rsid w:val="0090793D"/>
    <w:rsid w:val="00914001"/>
    <w:rsid w:val="00920552"/>
    <w:rsid w:val="00923288"/>
    <w:rsid w:val="0093021A"/>
    <w:rsid w:val="00933FF9"/>
    <w:rsid w:val="00944E19"/>
    <w:rsid w:val="009453E3"/>
    <w:rsid w:val="00947826"/>
    <w:rsid w:val="00950289"/>
    <w:rsid w:val="0095527E"/>
    <w:rsid w:val="00960CFB"/>
    <w:rsid w:val="00961E2C"/>
    <w:rsid w:val="00971278"/>
    <w:rsid w:val="00981BEC"/>
    <w:rsid w:val="009855EF"/>
    <w:rsid w:val="00994E9A"/>
    <w:rsid w:val="009A326B"/>
    <w:rsid w:val="009A3A99"/>
    <w:rsid w:val="009C5403"/>
    <w:rsid w:val="009D0DB1"/>
    <w:rsid w:val="009D3309"/>
    <w:rsid w:val="009D479B"/>
    <w:rsid w:val="009E5DCC"/>
    <w:rsid w:val="009E5EF6"/>
    <w:rsid w:val="009E6874"/>
    <w:rsid w:val="009E706B"/>
    <w:rsid w:val="009F1EF2"/>
    <w:rsid w:val="009F4DC8"/>
    <w:rsid w:val="00A23641"/>
    <w:rsid w:val="00A3062B"/>
    <w:rsid w:val="00A30935"/>
    <w:rsid w:val="00A33E65"/>
    <w:rsid w:val="00A34546"/>
    <w:rsid w:val="00A41E76"/>
    <w:rsid w:val="00A4346B"/>
    <w:rsid w:val="00A461DA"/>
    <w:rsid w:val="00A4693F"/>
    <w:rsid w:val="00A50C3E"/>
    <w:rsid w:val="00A55872"/>
    <w:rsid w:val="00A56904"/>
    <w:rsid w:val="00A57047"/>
    <w:rsid w:val="00A75126"/>
    <w:rsid w:val="00A751A0"/>
    <w:rsid w:val="00A76C5A"/>
    <w:rsid w:val="00A807E5"/>
    <w:rsid w:val="00A941C0"/>
    <w:rsid w:val="00AA0FD3"/>
    <w:rsid w:val="00AA26EF"/>
    <w:rsid w:val="00AA59FF"/>
    <w:rsid w:val="00AB04B5"/>
    <w:rsid w:val="00AB6806"/>
    <w:rsid w:val="00AC3882"/>
    <w:rsid w:val="00AD0F1B"/>
    <w:rsid w:val="00AD3058"/>
    <w:rsid w:val="00AD5CBE"/>
    <w:rsid w:val="00AE2F86"/>
    <w:rsid w:val="00B02808"/>
    <w:rsid w:val="00B046FC"/>
    <w:rsid w:val="00B06DC6"/>
    <w:rsid w:val="00B078F3"/>
    <w:rsid w:val="00B16132"/>
    <w:rsid w:val="00B17CAD"/>
    <w:rsid w:val="00B22BB4"/>
    <w:rsid w:val="00B34CAA"/>
    <w:rsid w:val="00B36FCE"/>
    <w:rsid w:val="00B415F6"/>
    <w:rsid w:val="00B4498B"/>
    <w:rsid w:val="00B512B7"/>
    <w:rsid w:val="00B56337"/>
    <w:rsid w:val="00B61F87"/>
    <w:rsid w:val="00B6246F"/>
    <w:rsid w:val="00B668D7"/>
    <w:rsid w:val="00B71175"/>
    <w:rsid w:val="00B74230"/>
    <w:rsid w:val="00B8719A"/>
    <w:rsid w:val="00B92392"/>
    <w:rsid w:val="00BA1C02"/>
    <w:rsid w:val="00BA1D0F"/>
    <w:rsid w:val="00BA66F7"/>
    <w:rsid w:val="00BC5118"/>
    <w:rsid w:val="00BC6EFC"/>
    <w:rsid w:val="00BD03F3"/>
    <w:rsid w:val="00BD59BF"/>
    <w:rsid w:val="00BE06CA"/>
    <w:rsid w:val="00BE68B9"/>
    <w:rsid w:val="00BF0E98"/>
    <w:rsid w:val="00BF32FF"/>
    <w:rsid w:val="00BF66EB"/>
    <w:rsid w:val="00C0040C"/>
    <w:rsid w:val="00C10B50"/>
    <w:rsid w:val="00C115F0"/>
    <w:rsid w:val="00C11D08"/>
    <w:rsid w:val="00C1464D"/>
    <w:rsid w:val="00C159CF"/>
    <w:rsid w:val="00C16930"/>
    <w:rsid w:val="00C178AE"/>
    <w:rsid w:val="00C25552"/>
    <w:rsid w:val="00C3073D"/>
    <w:rsid w:val="00C32EBE"/>
    <w:rsid w:val="00C34AD0"/>
    <w:rsid w:val="00C3578F"/>
    <w:rsid w:val="00C35DEF"/>
    <w:rsid w:val="00C35FFA"/>
    <w:rsid w:val="00C45477"/>
    <w:rsid w:val="00C47451"/>
    <w:rsid w:val="00C5158D"/>
    <w:rsid w:val="00C54AEA"/>
    <w:rsid w:val="00C611A5"/>
    <w:rsid w:val="00C720F8"/>
    <w:rsid w:val="00C72E95"/>
    <w:rsid w:val="00C73A7D"/>
    <w:rsid w:val="00C8213D"/>
    <w:rsid w:val="00C87427"/>
    <w:rsid w:val="00C90D82"/>
    <w:rsid w:val="00CA08A7"/>
    <w:rsid w:val="00CA34F5"/>
    <w:rsid w:val="00CA56A1"/>
    <w:rsid w:val="00CA5E1B"/>
    <w:rsid w:val="00CB0A9B"/>
    <w:rsid w:val="00CB6460"/>
    <w:rsid w:val="00CB7967"/>
    <w:rsid w:val="00CC4327"/>
    <w:rsid w:val="00CC5066"/>
    <w:rsid w:val="00CD1E56"/>
    <w:rsid w:val="00CD219E"/>
    <w:rsid w:val="00CD60AB"/>
    <w:rsid w:val="00CD714A"/>
    <w:rsid w:val="00CE0E77"/>
    <w:rsid w:val="00CE13A1"/>
    <w:rsid w:val="00CE1EC3"/>
    <w:rsid w:val="00CF4553"/>
    <w:rsid w:val="00D02750"/>
    <w:rsid w:val="00D10005"/>
    <w:rsid w:val="00D15491"/>
    <w:rsid w:val="00D23E7B"/>
    <w:rsid w:val="00D45F1A"/>
    <w:rsid w:val="00D46BB2"/>
    <w:rsid w:val="00D47CB0"/>
    <w:rsid w:val="00D53E7E"/>
    <w:rsid w:val="00D54F23"/>
    <w:rsid w:val="00D63661"/>
    <w:rsid w:val="00D65949"/>
    <w:rsid w:val="00D672AA"/>
    <w:rsid w:val="00D67A3D"/>
    <w:rsid w:val="00D77481"/>
    <w:rsid w:val="00D90F83"/>
    <w:rsid w:val="00D97179"/>
    <w:rsid w:val="00DA6F69"/>
    <w:rsid w:val="00DB0F9A"/>
    <w:rsid w:val="00DB1566"/>
    <w:rsid w:val="00DB21AD"/>
    <w:rsid w:val="00DC3D02"/>
    <w:rsid w:val="00DC4045"/>
    <w:rsid w:val="00DC6A87"/>
    <w:rsid w:val="00DD31BB"/>
    <w:rsid w:val="00DD6D44"/>
    <w:rsid w:val="00DE43C8"/>
    <w:rsid w:val="00DE5C5C"/>
    <w:rsid w:val="00DE5EDC"/>
    <w:rsid w:val="00DE662B"/>
    <w:rsid w:val="00DF6564"/>
    <w:rsid w:val="00DF7EE0"/>
    <w:rsid w:val="00E071A6"/>
    <w:rsid w:val="00E137EF"/>
    <w:rsid w:val="00E20E92"/>
    <w:rsid w:val="00E27627"/>
    <w:rsid w:val="00E27662"/>
    <w:rsid w:val="00E27D51"/>
    <w:rsid w:val="00E303BF"/>
    <w:rsid w:val="00E30A89"/>
    <w:rsid w:val="00E415E9"/>
    <w:rsid w:val="00E44142"/>
    <w:rsid w:val="00E50B9F"/>
    <w:rsid w:val="00E52216"/>
    <w:rsid w:val="00E605A2"/>
    <w:rsid w:val="00E60D0D"/>
    <w:rsid w:val="00E6500F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4B0C"/>
    <w:rsid w:val="00EA52EC"/>
    <w:rsid w:val="00EA5D33"/>
    <w:rsid w:val="00EA78B7"/>
    <w:rsid w:val="00ED0D35"/>
    <w:rsid w:val="00EE06B9"/>
    <w:rsid w:val="00EE0E31"/>
    <w:rsid w:val="00EE499F"/>
    <w:rsid w:val="00EE65A8"/>
    <w:rsid w:val="00EF58A7"/>
    <w:rsid w:val="00F008B1"/>
    <w:rsid w:val="00F00D72"/>
    <w:rsid w:val="00F022CA"/>
    <w:rsid w:val="00F04216"/>
    <w:rsid w:val="00F13CF2"/>
    <w:rsid w:val="00F15EB2"/>
    <w:rsid w:val="00F2104E"/>
    <w:rsid w:val="00F247A8"/>
    <w:rsid w:val="00F24CB0"/>
    <w:rsid w:val="00F25B76"/>
    <w:rsid w:val="00F33B76"/>
    <w:rsid w:val="00F40A2B"/>
    <w:rsid w:val="00F43E8B"/>
    <w:rsid w:val="00F5123E"/>
    <w:rsid w:val="00F8574E"/>
    <w:rsid w:val="00F85C2C"/>
    <w:rsid w:val="00F90979"/>
    <w:rsid w:val="00F9255A"/>
    <w:rsid w:val="00F932A6"/>
    <w:rsid w:val="00F9493F"/>
    <w:rsid w:val="00FA4102"/>
    <w:rsid w:val="00FA4125"/>
    <w:rsid w:val="00FB3FA9"/>
    <w:rsid w:val="00FB6B41"/>
    <w:rsid w:val="00FB73B1"/>
    <w:rsid w:val="00FC3ADF"/>
    <w:rsid w:val="00FC4139"/>
    <w:rsid w:val="00FC5443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44688C-1114-4BE6-B61D-577A2AE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1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2C5E93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BD03F3"/>
    <w:rPr>
      <w:sz w:val="24"/>
      <w:szCs w:val="24"/>
    </w:rPr>
  </w:style>
  <w:style w:type="character" w:styleId="Forte">
    <w:name w:val="Strong"/>
    <w:uiPriority w:val="22"/>
    <w:qFormat/>
    <w:rsid w:val="00FA4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560C-7616-4CD1-8914-A7C446A3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1282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2019-03-28T20:11:00Z</cp:lastPrinted>
  <dcterms:created xsi:type="dcterms:W3CDTF">2025-09-17T16:01:00Z</dcterms:created>
  <dcterms:modified xsi:type="dcterms:W3CDTF">2025-09-17T16:01:00Z</dcterms:modified>
</cp:coreProperties>
</file>