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291" w:rsidRDefault="00217291" w:rsidP="007C4BD6">
      <w:pPr>
        <w:ind w:right="37"/>
        <w:jc w:val="center"/>
        <w:rPr>
          <w:rFonts w:ascii="Arial" w:hAnsi="Arial" w:cs="Arial"/>
          <w:b/>
          <w:bCs/>
          <w:iCs/>
        </w:rPr>
      </w:pPr>
      <w:bookmarkStart w:id="0" w:name="_GoBack"/>
      <w:bookmarkEnd w:id="0"/>
    </w:p>
    <w:p w:rsidR="007C4BD6" w:rsidRDefault="007C4BD6" w:rsidP="007C4BD6">
      <w:pPr>
        <w:ind w:right="37"/>
        <w:jc w:val="center"/>
        <w:rPr>
          <w:rFonts w:ascii="Arial" w:hAnsi="Arial" w:cs="Arial"/>
          <w:b/>
          <w:bCs/>
          <w:iCs/>
        </w:rPr>
      </w:pPr>
      <w:r w:rsidRPr="007B552B">
        <w:rPr>
          <w:rFonts w:ascii="Arial" w:hAnsi="Arial" w:cs="Arial"/>
          <w:b/>
          <w:bCs/>
          <w:iCs/>
        </w:rPr>
        <w:t xml:space="preserve">  RESOLUÇÃO Nº </w:t>
      </w:r>
      <w:r w:rsidR="00AB455B">
        <w:rPr>
          <w:rFonts w:ascii="Arial" w:hAnsi="Arial" w:cs="Arial"/>
          <w:b/>
          <w:bCs/>
          <w:iCs/>
        </w:rPr>
        <w:t>39</w:t>
      </w:r>
      <w:r w:rsidRPr="007B552B">
        <w:rPr>
          <w:rFonts w:ascii="Arial" w:hAnsi="Arial" w:cs="Arial"/>
          <w:b/>
          <w:bCs/>
          <w:iCs/>
        </w:rPr>
        <w:t xml:space="preserve">, DE </w:t>
      </w:r>
      <w:r w:rsidR="00AB455B">
        <w:rPr>
          <w:rFonts w:ascii="Arial" w:hAnsi="Arial" w:cs="Arial"/>
          <w:b/>
          <w:bCs/>
          <w:iCs/>
        </w:rPr>
        <w:t>29 DE AGOSTO</w:t>
      </w:r>
      <w:r w:rsidRPr="007B552B">
        <w:rPr>
          <w:rFonts w:ascii="Arial" w:hAnsi="Arial" w:cs="Arial"/>
          <w:b/>
          <w:bCs/>
          <w:iCs/>
        </w:rPr>
        <w:t xml:space="preserve"> DE 20</w:t>
      </w:r>
      <w:r>
        <w:rPr>
          <w:rFonts w:ascii="Arial" w:hAnsi="Arial" w:cs="Arial"/>
          <w:b/>
          <w:bCs/>
          <w:iCs/>
        </w:rPr>
        <w:t>25</w:t>
      </w:r>
      <w:r w:rsidRPr="007B552B">
        <w:rPr>
          <w:rFonts w:ascii="Arial" w:hAnsi="Arial" w:cs="Arial"/>
          <w:b/>
          <w:bCs/>
          <w:iCs/>
        </w:rPr>
        <w:t>.</w:t>
      </w:r>
    </w:p>
    <w:p w:rsidR="007C4BD6" w:rsidRDefault="007C4BD6" w:rsidP="007C4BD6">
      <w:pPr>
        <w:ind w:right="37"/>
        <w:jc w:val="center"/>
        <w:rPr>
          <w:rFonts w:ascii="Arial" w:hAnsi="Arial" w:cs="Arial"/>
          <w:b/>
          <w:bCs/>
          <w:iCs/>
        </w:rPr>
      </w:pPr>
    </w:p>
    <w:p w:rsidR="007C4BD6" w:rsidRDefault="007C4BD6" w:rsidP="007C4BD6">
      <w:pPr>
        <w:ind w:firstLine="709"/>
        <w:jc w:val="both"/>
        <w:rPr>
          <w:rFonts w:ascii="Arial" w:hAnsi="Arial" w:cs="Arial"/>
        </w:rPr>
      </w:pPr>
      <w:r>
        <w:rPr>
          <w:rFonts w:ascii="Arial" w:hAnsi="Arial" w:cs="Arial"/>
          <w:b/>
        </w:rPr>
        <w:t>O</w:t>
      </w:r>
      <w:r>
        <w:rPr>
          <w:rFonts w:ascii="Arial" w:hAnsi="Arial" w:cs="Arial"/>
        </w:rPr>
        <w:t xml:space="preserve"> </w:t>
      </w:r>
      <w:r>
        <w:rPr>
          <w:rFonts w:ascii="Arial" w:hAnsi="Arial" w:cs="Arial"/>
          <w:b/>
        </w:rPr>
        <w:t>Conselho Estadual de Assistência Social - CEAS</w:t>
      </w:r>
      <w:r>
        <w:rPr>
          <w:rFonts w:ascii="Arial" w:hAnsi="Arial" w:cs="Arial"/>
        </w:rPr>
        <w:t xml:space="preserve">, </w:t>
      </w:r>
      <w:r w:rsidRPr="00345C7A">
        <w:rPr>
          <w:rFonts w:ascii="Arial" w:hAnsi="Arial" w:cs="Arial"/>
        </w:rPr>
        <w:t xml:space="preserve">em Reunião </w:t>
      </w:r>
      <w:r w:rsidR="00345C7A" w:rsidRPr="00345C7A">
        <w:rPr>
          <w:rFonts w:ascii="Arial" w:hAnsi="Arial" w:cs="Arial"/>
        </w:rPr>
        <w:t>Ordinária</w:t>
      </w:r>
      <w:r w:rsidRPr="00345C7A">
        <w:rPr>
          <w:rFonts w:ascii="Arial" w:hAnsi="Arial" w:cs="Arial"/>
        </w:rPr>
        <w:t xml:space="preserve">, realizada no dia </w:t>
      </w:r>
      <w:r w:rsidR="00345C7A" w:rsidRPr="00345C7A">
        <w:rPr>
          <w:rFonts w:ascii="Arial" w:hAnsi="Arial" w:cs="Arial"/>
        </w:rPr>
        <w:t xml:space="preserve">29 de </w:t>
      </w:r>
      <w:r w:rsidR="0055560F">
        <w:rPr>
          <w:rFonts w:ascii="Arial" w:hAnsi="Arial" w:cs="Arial"/>
        </w:rPr>
        <w:t>a</w:t>
      </w:r>
      <w:r w:rsidR="00345C7A" w:rsidRPr="00345C7A">
        <w:rPr>
          <w:rFonts w:ascii="Arial" w:hAnsi="Arial" w:cs="Arial"/>
        </w:rPr>
        <w:t xml:space="preserve">gosto </w:t>
      </w:r>
      <w:r w:rsidRPr="00345C7A">
        <w:rPr>
          <w:rFonts w:ascii="Arial" w:hAnsi="Arial" w:cs="Arial"/>
        </w:rPr>
        <w:t>de 2025, órgão superior de</w:t>
      </w:r>
      <w:r>
        <w:rPr>
          <w:rFonts w:ascii="Arial" w:hAnsi="Arial" w:cs="Arial"/>
        </w:rPr>
        <w:t xml:space="preserve"> deliberação colegiada do SUAS, no uso das atribuições que lhe foram conferidas pela Lei nº 3.634, de 04 de junho de 2020 e a Lei nº 8.742 de 07 de dezembro de 1993 – Lei Orgânica de Assistência Social (LOAS), e</w:t>
      </w:r>
    </w:p>
    <w:p w:rsidR="0052369A" w:rsidRPr="009D3CBD" w:rsidRDefault="0052369A" w:rsidP="0052369A">
      <w:pPr>
        <w:ind w:firstLine="709"/>
        <w:jc w:val="both"/>
        <w:rPr>
          <w:rFonts w:ascii="Arial" w:hAnsi="Arial" w:cs="Arial"/>
        </w:rPr>
      </w:pPr>
    </w:p>
    <w:p w:rsidR="007C4BD6" w:rsidRDefault="007C4BD6" w:rsidP="007C4BD6">
      <w:pPr>
        <w:pStyle w:val="parag2"/>
        <w:shd w:val="clear" w:color="auto" w:fill="FFFFFF"/>
        <w:spacing w:before="0" w:beforeAutospacing="0" w:after="0" w:afterAutospacing="0"/>
        <w:ind w:firstLine="709"/>
        <w:jc w:val="both"/>
        <w:rPr>
          <w:rFonts w:ascii="Arial" w:hAnsi="Arial" w:cs="Arial"/>
        </w:rPr>
      </w:pPr>
      <w:r>
        <w:rPr>
          <w:rFonts w:ascii="Arial" w:hAnsi="Arial" w:cs="Arial"/>
          <w:b/>
        </w:rPr>
        <w:t>Considerando</w:t>
      </w:r>
      <w:r>
        <w:rPr>
          <w:rFonts w:ascii="Arial" w:hAnsi="Arial" w:cs="Arial"/>
        </w:rPr>
        <w:t xml:space="preserve"> a Resolução nº 8, de 18 de abril de 2013, alterada pela Resolução nº 10, de 15 de abril de 2014, do CNAS, que dispõe sobre as ações estratégicas do Programa de Erradicação do Trabalho Infantil - PETI no âmbito do Sistema Único da Assistência Social - SUAS e o critério de elegibilidade do cofinanciamento federal para os exercícios de 2013/2014 destinado a estados, municípios e Distrito Federal com maior incidência de trabalho infantil e, dá outras providências;</w:t>
      </w:r>
    </w:p>
    <w:p w:rsidR="007C4BD6" w:rsidRDefault="007C4BD6" w:rsidP="007C4BD6">
      <w:pPr>
        <w:pStyle w:val="parag2"/>
        <w:shd w:val="clear" w:color="auto" w:fill="FFFFFF"/>
        <w:spacing w:before="0" w:beforeAutospacing="0" w:after="0" w:afterAutospacing="0"/>
        <w:ind w:firstLine="709"/>
        <w:jc w:val="both"/>
        <w:rPr>
          <w:rFonts w:ascii="Arial" w:hAnsi="Arial" w:cs="Arial"/>
        </w:rPr>
      </w:pPr>
    </w:p>
    <w:p w:rsidR="007C4BD6" w:rsidRDefault="007C4BD6" w:rsidP="007C4BD6">
      <w:pPr>
        <w:pStyle w:val="parag2"/>
        <w:shd w:val="clear" w:color="auto" w:fill="FFFFFF"/>
        <w:spacing w:before="0" w:beforeAutospacing="0" w:after="0" w:afterAutospacing="0"/>
        <w:ind w:firstLine="709"/>
        <w:jc w:val="both"/>
        <w:rPr>
          <w:rFonts w:ascii="Arial" w:hAnsi="Arial" w:cs="Arial"/>
        </w:rPr>
      </w:pPr>
      <w:r>
        <w:rPr>
          <w:rFonts w:ascii="Arial" w:hAnsi="Arial" w:cs="Arial"/>
          <w:b/>
        </w:rPr>
        <w:t>Considerando</w:t>
      </w:r>
      <w:r>
        <w:rPr>
          <w:rFonts w:ascii="Arial" w:hAnsi="Arial" w:cs="Arial"/>
        </w:rPr>
        <w:t xml:space="preserve"> a Resolução nº 5, de 12 de abril de 2013, alterada pela Resolução nº 1, de 19 de março de 2014, da Comissão Intergestores Tripartite - CIT, que pactua as ações estratégicas do Programa de Erradicação do Trabalho Infantil - PETI no âmbito do Sistema Único da Assistência Social - SUAS para União, estados, Distrito Federal e municípios com vistas à erradicação do trabalho infantil, conforme as Convenções nº 138 e 182 da Organização Internacional do Trabalho – OIT</w:t>
      </w:r>
      <w:r w:rsidR="00E34964">
        <w:rPr>
          <w:rFonts w:ascii="Arial" w:hAnsi="Arial" w:cs="Arial"/>
        </w:rPr>
        <w:t>;</w:t>
      </w:r>
    </w:p>
    <w:p w:rsidR="00E34964" w:rsidRDefault="00E34964" w:rsidP="007C4BD6">
      <w:pPr>
        <w:pStyle w:val="parag2"/>
        <w:shd w:val="clear" w:color="auto" w:fill="FFFFFF"/>
        <w:spacing w:before="0" w:beforeAutospacing="0" w:after="0" w:afterAutospacing="0"/>
        <w:ind w:firstLine="709"/>
        <w:jc w:val="both"/>
        <w:rPr>
          <w:rFonts w:ascii="Arial" w:hAnsi="Arial" w:cs="Arial"/>
        </w:rPr>
      </w:pPr>
    </w:p>
    <w:p w:rsidR="00E34964" w:rsidRDefault="00E34964" w:rsidP="00E34964">
      <w:pPr>
        <w:ind w:firstLine="709"/>
        <w:jc w:val="both"/>
        <w:rPr>
          <w:rFonts w:ascii="Arial" w:hAnsi="Arial" w:cs="Arial"/>
        </w:rPr>
      </w:pPr>
      <w:r w:rsidRPr="00AB77E0">
        <w:rPr>
          <w:rFonts w:ascii="Arial" w:hAnsi="Arial" w:cs="Arial"/>
          <w:b/>
        </w:rPr>
        <w:t xml:space="preserve">Considerando, </w:t>
      </w:r>
      <w:r w:rsidRPr="00AB77E0">
        <w:rPr>
          <w:rFonts w:ascii="Arial" w:hAnsi="Arial" w:cs="Arial"/>
        </w:rPr>
        <w:t>a Lei Nº 4.511, de 30 de dezembro de 2024, que estima a receita e fixa a despesa do Estado para o exercício financeiro de 2025 e dá outras providências</w:t>
      </w:r>
      <w:r w:rsidR="00345C7A">
        <w:rPr>
          <w:rFonts w:ascii="Arial" w:hAnsi="Arial" w:cs="Arial"/>
        </w:rPr>
        <w:t>;</w:t>
      </w:r>
    </w:p>
    <w:p w:rsidR="00E34964" w:rsidRPr="00AB77E0" w:rsidRDefault="00E34964" w:rsidP="00E34964">
      <w:pPr>
        <w:ind w:firstLine="709"/>
        <w:jc w:val="both"/>
        <w:rPr>
          <w:rFonts w:ascii="Arial" w:hAnsi="Arial" w:cs="Arial"/>
        </w:rPr>
      </w:pPr>
    </w:p>
    <w:p w:rsidR="007C4BD6" w:rsidRDefault="00345C7A" w:rsidP="007C4BD6">
      <w:pPr>
        <w:pStyle w:val="parag2"/>
        <w:shd w:val="clear" w:color="auto" w:fill="FFFFFF"/>
        <w:spacing w:before="0" w:beforeAutospacing="0" w:after="0" w:afterAutospacing="0"/>
        <w:ind w:firstLine="709"/>
        <w:jc w:val="both"/>
        <w:rPr>
          <w:rFonts w:ascii="Arial" w:hAnsi="Arial" w:cs="Arial"/>
          <w:bCs/>
        </w:rPr>
      </w:pPr>
      <w:r w:rsidRPr="00AB77E0">
        <w:rPr>
          <w:rFonts w:ascii="Arial" w:hAnsi="Arial" w:cs="Arial"/>
          <w:b/>
        </w:rPr>
        <w:t>Considerando ainda</w:t>
      </w:r>
      <w:r>
        <w:rPr>
          <w:rFonts w:ascii="Arial" w:hAnsi="Arial" w:cs="Arial"/>
          <w:b/>
        </w:rPr>
        <w:t xml:space="preserve">, </w:t>
      </w:r>
      <w:r w:rsidR="002507D0">
        <w:rPr>
          <w:rFonts w:ascii="Arial" w:hAnsi="Arial" w:cs="Arial"/>
          <w:bCs/>
        </w:rPr>
        <w:t>o OFÍCIO N</w:t>
      </w:r>
      <w:r w:rsidR="00CB2D8B">
        <w:rPr>
          <w:rFonts w:ascii="Arial" w:hAnsi="Arial" w:cs="Arial"/>
          <w:bCs/>
        </w:rPr>
        <w:t xml:space="preserve">° 2096/2025/SEASDH SEI: </w:t>
      </w:r>
      <w:r w:rsidR="00CB2D8B" w:rsidRPr="00CB2D8B">
        <w:rPr>
          <w:rFonts w:ascii="Arial" w:hAnsi="Arial" w:cs="Arial"/>
          <w:bCs/>
        </w:rPr>
        <w:t>0860.017411.00023/2025-11</w:t>
      </w:r>
      <w:r w:rsidR="0055560F">
        <w:rPr>
          <w:rFonts w:ascii="Arial" w:hAnsi="Arial" w:cs="Arial"/>
          <w:bCs/>
        </w:rPr>
        <w:t>.</w:t>
      </w:r>
    </w:p>
    <w:p w:rsidR="0055560F" w:rsidRPr="002507D0" w:rsidRDefault="0055560F" w:rsidP="007C4BD6">
      <w:pPr>
        <w:pStyle w:val="parag2"/>
        <w:shd w:val="clear" w:color="auto" w:fill="FFFFFF"/>
        <w:spacing w:before="0" w:beforeAutospacing="0" w:after="0" w:afterAutospacing="0"/>
        <w:ind w:firstLine="709"/>
        <w:jc w:val="both"/>
        <w:rPr>
          <w:rFonts w:ascii="Arial" w:hAnsi="Arial" w:cs="Arial"/>
          <w:bCs/>
        </w:rPr>
      </w:pPr>
    </w:p>
    <w:p w:rsidR="007C4BD6" w:rsidRDefault="007C4BD6" w:rsidP="007C4BD6">
      <w:pPr>
        <w:pStyle w:val="parag2"/>
        <w:shd w:val="clear" w:color="auto" w:fill="FFFFFF"/>
        <w:spacing w:before="0" w:beforeAutospacing="0" w:after="0" w:afterAutospacing="0"/>
        <w:ind w:firstLine="709"/>
        <w:jc w:val="both"/>
        <w:rPr>
          <w:rFonts w:ascii="Arial" w:hAnsi="Arial" w:cs="Arial"/>
        </w:rPr>
      </w:pPr>
    </w:p>
    <w:p w:rsidR="007C4BD6" w:rsidRDefault="007C4BD6" w:rsidP="007C4BD6">
      <w:pPr>
        <w:pStyle w:val="parag2"/>
        <w:shd w:val="clear" w:color="auto" w:fill="FFFFFF"/>
        <w:spacing w:before="0" w:beforeAutospacing="0" w:after="0" w:afterAutospacing="0"/>
        <w:ind w:firstLine="709"/>
        <w:jc w:val="both"/>
        <w:rPr>
          <w:rFonts w:ascii="Arial" w:hAnsi="Arial" w:cs="Arial"/>
          <w:b/>
        </w:rPr>
      </w:pPr>
      <w:r>
        <w:rPr>
          <w:rFonts w:ascii="Arial" w:hAnsi="Arial" w:cs="Arial"/>
          <w:b/>
        </w:rPr>
        <w:t>RESOLVE:</w:t>
      </w:r>
    </w:p>
    <w:p w:rsidR="007C4BD6" w:rsidRDefault="007C4BD6" w:rsidP="007C4BD6">
      <w:pPr>
        <w:pStyle w:val="parag2"/>
        <w:shd w:val="clear" w:color="auto" w:fill="FFFFFF"/>
        <w:spacing w:before="0" w:beforeAutospacing="0" w:after="0" w:afterAutospacing="0"/>
        <w:ind w:firstLine="709"/>
        <w:jc w:val="both"/>
        <w:rPr>
          <w:rFonts w:ascii="Arial" w:hAnsi="Arial" w:cs="Arial"/>
          <w:b/>
        </w:rPr>
      </w:pPr>
    </w:p>
    <w:p w:rsidR="007C4BD6" w:rsidRDefault="007C4BD6" w:rsidP="007C4BD6">
      <w:pPr>
        <w:tabs>
          <w:tab w:val="left" w:pos="4080"/>
        </w:tabs>
        <w:ind w:firstLine="709"/>
        <w:jc w:val="both"/>
        <w:rPr>
          <w:rFonts w:ascii="Arial" w:hAnsi="Arial" w:cs="Arial"/>
        </w:rPr>
      </w:pPr>
    </w:p>
    <w:p w:rsidR="00FA4202" w:rsidRDefault="007C4BD6" w:rsidP="00FA4202">
      <w:pPr>
        <w:tabs>
          <w:tab w:val="left" w:pos="4080"/>
        </w:tabs>
        <w:ind w:firstLine="709"/>
        <w:jc w:val="both"/>
        <w:rPr>
          <w:rFonts w:ascii="Arial" w:hAnsi="Arial" w:cs="Arial"/>
        </w:rPr>
      </w:pPr>
      <w:r>
        <w:rPr>
          <w:rFonts w:ascii="Arial" w:hAnsi="Arial" w:cs="Arial"/>
          <w:b/>
        </w:rPr>
        <w:t xml:space="preserve">Art. 1º Aprovar </w:t>
      </w:r>
      <w:r>
        <w:rPr>
          <w:rFonts w:ascii="Arial" w:hAnsi="Arial" w:cs="Arial"/>
        </w:rPr>
        <w:t xml:space="preserve">o Plano de Ação Físico Financeiro 2025 - Programa de Ações Estratégicas de Erradicação do Trabalho Infantil – AEPETI, oriundos da </w:t>
      </w:r>
      <w:r w:rsidR="00E34964">
        <w:rPr>
          <w:rFonts w:ascii="Arial" w:hAnsi="Arial" w:cs="Arial"/>
        </w:rPr>
        <w:t xml:space="preserve">Fonte </w:t>
      </w:r>
      <w:r w:rsidR="00E34964" w:rsidRPr="007F07BF">
        <w:rPr>
          <w:rFonts w:ascii="Arial" w:hAnsi="Arial" w:cs="Arial"/>
        </w:rPr>
        <w:t>15000100/</w:t>
      </w:r>
      <w:r w:rsidR="00E34964">
        <w:rPr>
          <w:rFonts w:ascii="Arial" w:hAnsi="Arial" w:cs="Arial"/>
        </w:rPr>
        <w:t>608-</w:t>
      </w:r>
      <w:r w:rsidR="00E34964" w:rsidRPr="007F07BF">
        <w:rPr>
          <w:rFonts w:ascii="Arial" w:hAnsi="Arial" w:cs="Arial"/>
        </w:rPr>
        <w:t>FEAS</w:t>
      </w:r>
      <w:r w:rsidR="00E34964">
        <w:rPr>
          <w:rFonts w:ascii="Arial" w:hAnsi="Arial" w:cs="Arial"/>
        </w:rPr>
        <w:t xml:space="preserve"> </w:t>
      </w:r>
      <w:r>
        <w:rPr>
          <w:rFonts w:ascii="Arial" w:hAnsi="Arial" w:cs="Arial"/>
        </w:rPr>
        <w:t>a ser desenvolvido pela Secretaria de Estado de Assistência Social e Direitos Humanos – SEASDH</w:t>
      </w:r>
      <w:r w:rsidR="00FA4202">
        <w:rPr>
          <w:rFonts w:ascii="Arial" w:hAnsi="Arial" w:cs="Arial"/>
        </w:rPr>
        <w:t xml:space="preserve">, </w:t>
      </w:r>
      <w:r w:rsidR="00792AEB">
        <w:rPr>
          <w:rFonts w:ascii="Arial" w:hAnsi="Arial" w:cs="Arial"/>
        </w:rPr>
        <w:t xml:space="preserve">no período de setembro a </w:t>
      </w:r>
      <w:r w:rsidR="00792AEB">
        <w:rPr>
          <w:rFonts w:ascii="Arial" w:hAnsi="Arial" w:cs="Arial"/>
        </w:rPr>
        <w:lastRenderedPageBreak/>
        <w:t xml:space="preserve">dezembro de 2025, </w:t>
      </w:r>
      <w:r w:rsidR="00FA4202">
        <w:rPr>
          <w:rFonts w:ascii="Arial" w:hAnsi="Arial" w:cs="Arial"/>
        </w:rPr>
        <w:t xml:space="preserve">no valor de R$ </w:t>
      </w:r>
      <w:r w:rsidR="002507D0" w:rsidRPr="002507D0">
        <w:rPr>
          <w:rFonts w:ascii="Arial" w:hAnsi="Arial" w:cs="Arial"/>
        </w:rPr>
        <w:t xml:space="preserve">32.240.00 </w:t>
      </w:r>
      <w:r w:rsidR="00FA4202">
        <w:rPr>
          <w:rFonts w:ascii="Arial" w:hAnsi="Arial" w:cs="Arial"/>
        </w:rPr>
        <w:t>(</w:t>
      </w:r>
      <w:r w:rsidR="00CB2D8B" w:rsidRPr="00CB2D8B">
        <w:rPr>
          <w:rFonts w:ascii="Arial" w:hAnsi="Arial" w:cs="Arial"/>
        </w:rPr>
        <w:t>trinta e dois mil, duzentos e quarenta reais</w:t>
      </w:r>
      <w:r w:rsidR="00FA4202">
        <w:rPr>
          <w:rFonts w:ascii="Arial" w:hAnsi="Arial" w:cs="Arial"/>
        </w:rPr>
        <w:t>).</w:t>
      </w:r>
    </w:p>
    <w:p w:rsidR="00217291" w:rsidRPr="00CB1B62" w:rsidRDefault="00217291" w:rsidP="00FA4202">
      <w:pPr>
        <w:tabs>
          <w:tab w:val="left" w:pos="4080"/>
        </w:tabs>
        <w:ind w:firstLine="709"/>
        <w:jc w:val="both"/>
        <w:rPr>
          <w:rFonts w:ascii="Arial" w:hAnsi="Arial" w:cs="Arial"/>
        </w:rPr>
      </w:pPr>
    </w:p>
    <w:p w:rsidR="00052F4F" w:rsidRPr="009D3CBD" w:rsidRDefault="00052F4F" w:rsidP="002A4337">
      <w:pPr>
        <w:ind w:firstLine="709"/>
        <w:jc w:val="both"/>
        <w:rPr>
          <w:rFonts w:ascii="Arial" w:hAnsi="Arial" w:cs="Arial"/>
        </w:rPr>
      </w:pPr>
      <w:r w:rsidRPr="009D3CBD">
        <w:rPr>
          <w:rFonts w:ascii="Arial" w:hAnsi="Arial" w:cs="Arial"/>
          <w:b/>
        </w:rPr>
        <w:t xml:space="preserve">Art. </w:t>
      </w:r>
      <w:r w:rsidR="002507D0">
        <w:rPr>
          <w:rFonts w:ascii="Arial" w:hAnsi="Arial" w:cs="Arial"/>
          <w:b/>
        </w:rPr>
        <w:t>2</w:t>
      </w:r>
      <w:r w:rsidRPr="009D3CBD">
        <w:rPr>
          <w:rFonts w:ascii="Arial" w:hAnsi="Arial" w:cs="Arial"/>
          <w:b/>
        </w:rPr>
        <w:t>º</w:t>
      </w:r>
      <w:r w:rsidRPr="009D3CBD">
        <w:rPr>
          <w:rFonts w:ascii="Arial" w:hAnsi="Arial" w:cs="Arial"/>
        </w:rPr>
        <w:t xml:space="preserve"> Esta </w:t>
      </w:r>
      <w:r w:rsidR="00A2390A">
        <w:rPr>
          <w:rFonts w:ascii="Arial" w:hAnsi="Arial" w:cs="Arial"/>
        </w:rPr>
        <w:t>R</w:t>
      </w:r>
      <w:r w:rsidRPr="009D3CBD">
        <w:rPr>
          <w:rFonts w:ascii="Arial" w:hAnsi="Arial" w:cs="Arial"/>
        </w:rPr>
        <w:t>esolução entra em vigor na data de sua publicação</w:t>
      </w:r>
      <w:r w:rsidR="002507D0">
        <w:rPr>
          <w:rFonts w:ascii="Arial" w:hAnsi="Arial" w:cs="Arial"/>
        </w:rPr>
        <w:t xml:space="preserve">, revogadas as disposições em contrário. </w:t>
      </w:r>
    </w:p>
    <w:p w:rsidR="005B78F0" w:rsidRPr="009D3CBD" w:rsidRDefault="005B78F0" w:rsidP="0052369A">
      <w:pPr>
        <w:ind w:firstLine="851"/>
        <w:jc w:val="both"/>
        <w:rPr>
          <w:rFonts w:ascii="Arial" w:hAnsi="Arial" w:cs="Arial"/>
        </w:rPr>
      </w:pPr>
    </w:p>
    <w:p w:rsidR="00052F4F" w:rsidRPr="009D3CBD" w:rsidRDefault="00052F4F" w:rsidP="009D3CBD">
      <w:pPr>
        <w:spacing w:line="360" w:lineRule="auto"/>
        <w:ind w:firstLine="1985"/>
        <w:jc w:val="both"/>
        <w:rPr>
          <w:rFonts w:ascii="Arial" w:hAnsi="Arial" w:cs="Arial"/>
        </w:rPr>
      </w:pPr>
    </w:p>
    <w:p w:rsidR="00593932" w:rsidRPr="006D48F5" w:rsidRDefault="00593932" w:rsidP="00593932">
      <w:pPr>
        <w:ind w:firstLine="851"/>
        <w:jc w:val="both"/>
        <w:rPr>
          <w:rFonts w:ascii="Arial" w:hAnsi="Arial" w:cs="Arial"/>
          <w:sz w:val="22"/>
          <w:szCs w:val="22"/>
        </w:rPr>
      </w:pPr>
    </w:p>
    <w:p w:rsidR="00FC1FD4" w:rsidRDefault="00FC1FD4" w:rsidP="00FC1FD4">
      <w:pPr>
        <w:pStyle w:val="Cabealho"/>
        <w:tabs>
          <w:tab w:val="clear" w:pos="4419"/>
          <w:tab w:val="clear" w:pos="8838"/>
          <w:tab w:val="left" w:pos="6750"/>
        </w:tabs>
        <w:jc w:val="center"/>
        <w:rPr>
          <w:rFonts w:ascii="Arial" w:hAnsi="Arial" w:cs="Arial"/>
        </w:rPr>
      </w:pPr>
    </w:p>
    <w:p w:rsidR="00FC1FD4" w:rsidRPr="00A5118A" w:rsidRDefault="007C4BD6" w:rsidP="00FC1FD4">
      <w:pPr>
        <w:pStyle w:val="Cabealho"/>
        <w:tabs>
          <w:tab w:val="clear" w:pos="4419"/>
          <w:tab w:val="clear" w:pos="8838"/>
        </w:tabs>
        <w:jc w:val="center"/>
        <w:rPr>
          <w:rFonts w:ascii="Arial" w:hAnsi="Arial" w:cs="Arial"/>
          <w:b/>
        </w:rPr>
      </w:pPr>
      <w:r>
        <w:rPr>
          <w:rFonts w:ascii="Arial" w:hAnsi="Arial" w:cs="Arial"/>
          <w:b/>
        </w:rPr>
        <w:t>Gabriel Maia Gelpke</w:t>
      </w:r>
    </w:p>
    <w:p w:rsidR="00FC1FD4" w:rsidRPr="006B05CB" w:rsidRDefault="00FC1FD4" w:rsidP="00FC1FD4">
      <w:pPr>
        <w:pStyle w:val="Cabealho"/>
        <w:tabs>
          <w:tab w:val="clear" w:pos="4419"/>
          <w:tab w:val="clear" w:pos="8838"/>
        </w:tabs>
        <w:jc w:val="center"/>
        <w:rPr>
          <w:rFonts w:ascii="Arial" w:hAnsi="Arial" w:cs="Arial"/>
          <w:b/>
        </w:rPr>
      </w:pPr>
      <w:r>
        <w:rPr>
          <w:rFonts w:ascii="Arial" w:hAnsi="Arial" w:cs="Arial"/>
        </w:rPr>
        <w:t>Presidente do CEAS</w:t>
      </w:r>
    </w:p>
    <w:p w:rsidR="00CC4327" w:rsidRPr="000B2C57" w:rsidRDefault="00CC4327" w:rsidP="00FC1FD4">
      <w:pPr>
        <w:jc w:val="center"/>
        <w:rPr>
          <w:rFonts w:ascii="Arial" w:hAnsi="Arial" w:cs="Arial"/>
          <w:b/>
        </w:rPr>
      </w:pPr>
    </w:p>
    <w:sectPr w:rsidR="00CC4327" w:rsidRPr="000B2C5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41B" w:rsidRDefault="00DA241B">
      <w:r>
        <w:separator/>
      </w:r>
    </w:p>
  </w:endnote>
  <w:endnote w:type="continuationSeparator" w:id="0">
    <w:p w:rsidR="00DA241B" w:rsidRDefault="00DA2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41B" w:rsidRDefault="00DA241B">
      <w:r>
        <w:separator/>
      </w:r>
    </w:p>
  </w:footnote>
  <w:footnote w:type="continuationSeparator" w:id="0">
    <w:p w:rsidR="00DA241B" w:rsidRDefault="00DA2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A7D" w:rsidRDefault="00C73A7D" w:rsidP="00B36FCE">
    <w:pPr>
      <w:pStyle w:val="Cabealho"/>
      <w:tabs>
        <w:tab w:val="clear" w:pos="4419"/>
        <w:tab w:val="clear" w:pos="8838"/>
        <w:tab w:val="left" w:pos="1200"/>
      </w:tabs>
      <w:jc w:val="center"/>
      <w:rPr>
        <w:rFonts w:ascii="Book Antiqua" w:hAnsi="Book Antiqua"/>
        <w:b/>
        <w:bCs/>
        <w:w w:val="130"/>
      </w:rPr>
    </w:pPr>
    <w:r>
      <w:object w:dxaOrig="1867" w:dyaOrig="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8pt" o:ole="">
          <v:imagedata r:id="rId1" o:title="" gain="38011f" blacklevel="-7864f" grayscale="t" bilevel="t"/>
        </v:shape>
        <o:OLEObject Type="Embed" ProgID="CorelDRAW.Graphic.10" ShapeID="_x0000_i1025" DrawAspect="Content" ObjectID="_1819620026" r:id="rId2"/>
      </w:object>
    </w:r>
  </w:p>
  <w:p w:rsidR="00C73A7D" w:rsidRPr="00CE0E77" w:rsidRDefault="00C73A7D" w:rsidP="00B36FCE">
    <w:pPr>
      <w:pStyle w:val="Cabealho"/>
      <w:tabs>
        <w:tab w:val="clear" w:pos="4419"/>
        <w:tab w:val="clear" w:pos="8838"/>
        <w:tab w:val="left" w:pos="1200"/>
      </w:tabs>
      <w:jc w:val="center"/>
      <w:rPr>
        <w:rFonts w:ascii="Verdana" w:hAnsi="Verdana" w:cs="Courier New"/>
        <w:b/>
      </w:rPr>
    </w:pPr>
    <w:r w:rsidRPr="00CE0E77">
      <w:rPr>
        <w:rFonts w:ascii="Verdana" w:hAnsi="Verdana" w:cs="Courier New"/>
        <w:b/>
      </w:rPr>
      <w:t>CONSELHO ESTADUAL DE ASSISTÊNCIA SOCIAL – CEAS/AC</w:t>
    </w:r>
  </w:p>
  <w:p w:rsidR="001F11EB" w:rsidRPr="00652294" w:rsidRDefault="00824C8E" w:rsidP="001F11EB">
    <w:pPr>
      <w:tabs>
        <w:tab w:val="left" w:pos="993"/>
      </w:tabs>
      <w:ind w:left="1134"/>
      <w:jc w:val="center"/>
      <w:rPr>
        <w:sz w:val="20"/>
        <w:szCs w:val="20"/>
      </w:rPr>
    </w:pPr>
    <w:r>
      <w:rPr>
        <w:sz w:val="20"/>
        <w:szCs w:val="20"/>
      </w:rPr>
      <w:t>Avenida Nações Unidas</w:t>
    </w:r>
    <w:r w:rsidR="001F11EB" w:rsidRPr="00652294">
      <w:rPr>
        <w:sz w:val="20"/>
        <w:szCs w:val="20"/>
      </w:rPr>
      <w:t xml:space="preserve">, </w:t>
    </w:r>
    <w:r>
      <w:rPr>
        <w:sz w:val="20"/>
        <w:szCs w:val="20"/>
      </w:rPr>
      <w:t>2.731</w:t>
    </w:r>
    <w:r w:rsidR="001F11EB" w:rsidRPr="00652294">
      <w:rPr>
        <w:sz w:val="20"/>
        <w:szCs w:val="20"/>
      </w:rPr>
      <w:t>, Estação Experimental</w:t>
    </w:r>
  </w:p>
  <w:p w:rsidR="001F11EB" w:rsidRPr="00652294" w:rsidRDefault="001F11EB" w:rsidP="001F11EB">
    <w:pPr>
      <w:tabs>
        <w:tab w:val="left" w:pos="993"/>
      </w:tabs>
      <w:ind w:left="1134"/>
      <w:jc w:val="center"/>
      <w:rPr>
        <w:sz w:val="20"/>
        <w:szCs w:val="20"/>
      </w:rPr>
    </w:pPr>
    <w:r w:rsidRPr="00652294">
      <w:rPr>
        <w:sz w:val="20"/>
        <w:szCs w:val="20"/>
      </w:rPr>
      <w:t>Cep: 69.912-600 – Rio Branco - AC.</w:t>
    </w:r>
  </w:p>
  <w:p w:rsidR="001F11EB" w:rsidRPr="00652294" w:rsidRDefault="001F11EB" w:rsidP="001F11EB">
    <w:pPr>
      <w:tabs>
        <w:tab w:val="left" w:pos="993"/>
      </w:tabs>
      <w:ind w:left="1134"/>
      <w:jc w:val="center"/>
      <w:rPr>
        <w:sz w:val="20"/>
        <w:szCs w:val="20"/>
      </w:rPr>
    </w:pPr>
    <w:r w:rsidRPr="00652294">
      <w:rPr>
        <w:sz w:val="20"/>
        <w:szCs w:val="20"/>
      </w:rPr>
      <w:t>Telefone/Fax: (68) 3227-4269</w:t>
    </w:r>
  </w:p>
  <w:p w:rsidR="001F11EB" w:rsidRPr="00652294" w:rsidRDefault="001F11EB" w:rsidP="001F11EB">
    <w:pPr>
      <w:tabs>
        <w:tab w:val="left" w:pos="993"/>
      </w:tabs>
      <w:ind w:left="1134"/>
      <w:jc w:val="center"/>
      <w:rPr>
        <w:b/>
        <w:bCs/>
        <w:i/>
        <w:iCs/>
        <w:color w:val="000000"/>
        <w:sz w:val="20"/>
        <w:szCs w:val="20"/>
      </w:rPr>
    </w:pPr>
    <w:r w:rsidRPr="00652294">
      <w:rPr>
        <w:rFonts w:eastAsia="Batang"/>
        <w:sz w:val="20"/>
        <w:szCs w:val="20"/>
      </w:rPr>
      <w:t>E-mail</w:t>
    </w:r>
    <w:r w:rsidRPr="00652294">
      <w:rPr>
        <w:rFonts w:eastAsia="Batang"/>
        <w:color w:val="0000FF"/>
        <w:sz w:val="20"/>
        <w:szCs w:val="20"/>
      </w:rPr>
      <w:t xml:space="preserve">: </w:t>
    </w:r>
    <w:r w:rsidRPr="00652294">
      <w:rPr>
        <w:rFonts w:eastAsia="Batang"/>
        <w:b/>
        <w:bCs/>
        <w:i/>
        <w:iCs/>
        <w:color w:val="0000FF"/>
        <w:sz w:val="20"/>
        <w:szCs w:val="20"/>
      </w:rPr>
      <w:t xml:space="preserve"> </w:t>
    </w:r>
    <w:hyperlink r:id="rId3" w:history="1">
      <w:r w:rsidRPr="00652294">
        <w:rPr>
          <w:rStyle w:val="Hyperlink"/>
          <w:rFonts w:eastAsia="Batang"/>
          <w:b/>
          <w:bCs/>
          <w:i/>
          <w:iCs/>
          <w:sz w:val="20"/>
          <w:szCs w:val="20"/>
        </w:rPr>
        <w:t>ceas.secias@ac.gov.br</w:t>
      </w:r>
    </w:hyperlink>
  </w:p>
  <w:p w:rsidR="00C73A7D" w:rsidRPr="00652294" w:rsidRDefault="00F63085" w:rsidP="00B36FCE">
    <w:pPr>
      <w:tabs>
        <w:tab w:val="left" w:pos="1540"/>
      </w:tabs>
      <w:jc w:val="center"/>
      <w:rPr>
        <w:b/>
        <w:bCs/>
        <w:i/>
        <w:iCs/>
        <w:sz w:val="20"/>
        <w:szCs w:val="20"/>
      </w:rPr>
    </w:pPr>
    <w:r w:rsidRPr="00652294">
      <w:rPr>
        <w:b/>
        <w:bCs/>
        <w:i/>
        <w:iCs/>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57785</wp:posOffset>
              </wp:positionV>
              <wp:extent cx="5600700" cy="0"/>
              <wp:effectExtent l="19050" t="19685" r="19050"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6054A"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44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&#1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C3D3E"/>
    <w:multiLevelType w:val="hybridMultilevel"/>
    <w:tmpl w:val="6708F360"/>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1" w15:restartNumberingAfterBreak="0">
    <w:nsid w:val="22E14AD6"/>
    <w:multiLevelType w:val="hybridMultilevel"/>
    <w:tmpl w:val="76981ECC"/>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2" w15:restartNumberingAfterBreak="0">
    <w:nsid w:val="4659125F"/>
    <w:multiLevelType w:val="hybridMultilevel"/>
    <w:tmpl w:val="E0F23BD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3" w15:restartNumberingAfterBreak="0">
    <w:nsid w:val="755F11C9"/>
    <w:multiLevelType w:val="hybridMultilevel"/>
    <w:tmpl w:val="0186C2C4"/>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4" w15:restartNumberingAfterBreak="0">
    <w:nsid w:val="7F890DB2"/>
    <w:multiLevelType w:val="hybridMultilevel"/>
    <w:tmpl w:val="487C28EA"/>
    <w:lvl w:ilvl="0" w:tplc="04160001">
      <w:start w:val="1"/>
      <w:numFmt w:val="bullet"/>
      <w:lvlText w:val=""/>
      <w:lvlJc w:val="left"/>
      <w:pPr>
        <w:ind w:left="3240" w:hanging="360"/>
      </w:pPr>
      <w:rPr>
        <w:rFonts w:ascii="Symbol" w:hAnsi="Symbol" w:hint="default"/>
      </w:rPr>
    </w:lvl>
    <w:lvl w:ilvl="1" w:tplc="04160003" w:tentative="1">
      <w:start w:val="1"/>
      <w:numFmt w:val="bullet"/>
      <w:lvlText w:val="o"/>
      <w:lvlJc w:val="left"/>
      <w:pPr>
        <w:ind w:left="3960" w:hanging="360"/>
      </w:pPr>
      <w:rPr>
        <w:rFonts w:ascii="Courier New" w:hAnsi="Courier New" w:cs="Courier New" w:hint="default"/>
      </w:rPr>
    </w:lvl>
    <w:lvl w:ilvl="2" w:tplc="04160005" w:tentative="1">
      <w:start w:val="1"/>
      <w:numFmt w:val="bullet"/>
      <w:lvlText w:val=""/>
      <w:lvlJc w:val="left"/>
      <w:pPr>
        <w:ind w:left="4680" w:hanging="360"/>
      </w:pPr>
      <w:rPr>
        <w:rFonts w:ascii="Wingdings" w:hAnsi="Wingdings" w:hint="default"/>
      </w:rPr>
    </w:lvl>
    <w:lvl w:ilvl="3" w:tplc="04160001" w:tentative="1">
      <w:start w:val="1"/>
      <w:numFmt w:val="bullet"/>
      <w:lvlText w:val=""/>
      <w:lvlJc w:val="left"/>
      <w:pPr>
        <w:ind w:left="5400" w:hanging="360"/>
      </w:pPr>
      <w:rPr>
        <w:rFonts w:ascii="Symbol" w:hAnsi="Symbol" w:hint="default"/>
      </w:rPr>
    </w:lvl>
    <w:lvl w:ilvl="4" w:tplc="04160003" w:tentative="1">
      <w:start w:val="1"/>
      <w:numFmt w:val="bullet"/>
      <w:lvlText w:val="o"/>
      <w:lvlJc w:val="left"/>
      <w:pPr>
        <w:ind w:left="6120" w:hanging="360"/>
      </w:pPr>
      <w:rPr>
        <w:rFonts w:ascii="Courier New" w:hAnsi="Courier New" w:cs="Courier New" w:hint="default"/>
      </w:rPr>
    </w:lvl>
    <w:lvl w:ilvl="5" w:tplc="04160005" w:tentative="1">
      <w:start w:val="1"/>
      <w:numFmt w:val="bullet"/>
      <w:lvlText w:val=""/>
      <w:lvlJc w:val="left"/>
      <w:pPr>
        <w:ind w:left="6840" w:hanging="360"/>
      </w:pPr>
      <w:rPr>
        <w:rFonts w:ascii="Wingdings" w:hAnsi="Wingdings" w:hint="default"/>
      </w:rPr>
    </w:lvl>
    <w:lvl w:ilvl="6" w:tplc="04160001" w:tentative="1">
      <w:start w:val="1"/>
      <w:numFmt w:val="bullet"/>
      <w:lvlText w:val=""/>
      <w:lvlJc w:val="left"/>
      <w:pPr>
        <w:ind w:left="7560" w:hanging="360"/>
      </w:pPr>
      <w:rPr>
        <w:rFonts w:ascii="Symbol" w:hAnsi="Symbol" w:hint="default"/>
      </w:rPr>
    </w:lvl>
    <w:lvl w:ilvl="7" w:tplc="04160003" w:tentative="1">
      <w:start w:val="1"/>
      <w:numFmt w:val="bullet"/>
      <w:lvlText w:val="o"/>
      <w:lvlJc w:val="left"/>
      <w:pPr>
        <w:ind w:left="8280" w:hanging="360"/>
      </w:pPr>
      <w:rPr>
        <w:rFonts w:ascii="Courier New" w:hAnsi="Courier New" w:cs="Courier New" w:hint="default"/>
      </w:rPr>
    </w:lvl>
    <w:lvl w:ilvl="8" w:tplc="04160005" w:tentative="1">
      <w:start w:val="1"/>
      <w:numFmt w:val="bullet"/>
      <w:lvlText w:val=""/>
      <w:lvlJc w:val="left"/>
      <w:pPr>
        <w:ind w:left="900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CE"/>
    <w:rsid w:val="00007DF1"/>
    <w:rsid w:val="0002020E"/>
    <w:rsid w:val="000366D1"/>
    <w:rsid w:val="00052F4F"/>
    <w:rsid w:val="000572BA"/>
    <w:rsid w:val="00064E6C"/>
    <w:rsid w:val="00065068"/>
    <w:rsid w:val="00071EB6"/>
    <w:rsid w:val="00075B0A"/>
    <w:rsid w:val="000775B0"/>
    <w:rsid w:val="00077E86"/>
    <w:rsid w:val="00092D3F"/>
    <w:rsid w:val="000A27E4"/>
    <w:rsid w:val="000B2C57"/>
    <w:rsid w:val="000B4D20"/>
    <w:rsid w:val="000B6C34"/>
    <w:rsid w:val="000B7C7E"/>
    <w:rsid w:val="000C14F8"/>
    <w:rsid w:val="000C2344"/>
    <w:rsid w:val="000F680B"/>
    <w:rsid w:val="000F7C0B"/>
    <w:rsid w:val="001020C7"/>
    <w:rsid w:val="00113C46"/>
    <w:rsid w:val="00120FC7"/>
    <w:rsid w:val="00122159"/>
    <w:rsid w:val="00133839"/>
    <w:rsid w:val="00134300"/>
    <w:rsid w:val="00134D0D"/>
    <w:rsid w:val="001361FD"/>
    <w:rsid w:val="00136880"/>
    <w:rsid w:val="001404FD"/>
    <w:rsid w:val="00141F4A"/>
    <w:rsid w:val="00145F6A"/>
    <w:rsid w:val="00153101"/>
    <w:rsid w:val="00155A53"/>
    <w:rsid w:val="001572B3"/>
    <w:rsid w:val="00166310"/>
    <w:rsid w:val="00176B92"/>
    <w:rsid w:val="00176E7E"/>
    <w:rsid w:val="00181D5D"/>
    <w:rsid w:val="001950B8"/>
    <w:rsid w:val="00197390"/>
    <w:rsid w:val="001A1664"/>
    <w:rsid w:val="001B3EF6"/>
    <w:rsid w:val="001D27A2"/>
    <w:rsid w:val="001E40A0"/>
    <w:rsid w:val="001E44F5"/>
    <w:rsid w:val="001E6ADB"/>
    <w:rsid w:val="001F072A"/>
    <w:rsid w:val="001F11EB"/>
    <w:rsid w:val="001F75EB"/>
    <w:rsid w:val="002004F4"/>
    <w:rsid w:val="0020620B"/>
    <w:rsid w:val="002063D6"/>
    <w:rsid w:val="00210B12"/>
    <w:rsid w:val="002142F3"/>
    <w:rsid w:val="00216B80"/>
    <w:rsid w:val="00217291"/>
    <w:rsid w:val="00217D0C"/>
    <w:rsid w:val="00222D96"/>
    <w:rsid w:val="002271EF"/>
    <w:rsid w:val="00230019"/>
    <w:rsid w:val="0023482B"/>
    <w:rsid w:val="00237F40"/>
    <w:rsid w:val="0024107D"/>
    <w:rsid w:val="00241732"/>
    <w:rsid w:val="002507D0"/>
    <w:rsid w:val="00257F9B"/>
    <w:rsid w:val="00261503"/>
    <w:rsid w:val="00267E46"/>
    <w:rsid w:val="00277B57"/>
    <w:rsid w:val="002838AB"/>
    <w:rsid w:val="00290E8E"/>
    <w:rsid w:val="00292E25"/>
    <w:rsid w:val="00297874"/>
    <w:rsid w:val="002A2ED6"/>
    <w:rsid w:val="002A4337"/>
    <w:rsid w:val="002B5036"/>
    <w:rsid w:val="002C1E31"/>
    <w:rsid w:val="002C27B9"/>
    <w:rsid w:val="002C550D"/>
    <w:rsid w:val="002D158D"/>
    <w:rsid w:val="002D18B6"/>
    <w:rsid w:val="002D4DF9"/>
    <w:rsid w:val="002E0579"/>
    <w:rsid w:val="002E261C"/>
    <w:rsid w:val="002E7125"/>
    <w:rsid w:val="0031188E"/>
    <w:rsid w:val="003260D7"/>
    <w:rsid w:val="00345C7A"/>
    <w:rsid w:val="003473A9"/>
    <w:rsid w:val="00366CDC"/>
    <w:rsid w:val="00370220"/>
    <w:rsid w:val="003706F6"/>
    <w:rsid w:val="00373732"/>
    <w:rsid w:val="00377EFA"/>
    <w:rsid w:val="003950A7"/>
    <w:rsid w:val="003955F9"/>
    <w:rsid w:val="003A0C43"/>
    <w:rsid w:val="003D074C"/>
    <w:rsid w:val="003D38D6"/>
    <w:rsid w:val="003D394C"/>
    <w:rsid w:val="003D4516"/>
    <w:rsid w:val="003D5BF9"/>
    <w:rsid w:val="003E2105"/>
    <w:rsid w:val="003E4DCA"/>
    <w:rsid w:val="003F3C94"/>
    <w:rsid w:val="00403575"/>
    <w:rsid w:val="00404795"/>
    <w:rsid w:val="00405CD4"/>
    <w:rsid w:val="00417812"/>
    <w:rsid w:val="00420411"/>
    <w:rsid w:val="0042487F"/>
    <w:rsid w:val="00434D04"/>
    <w:rsid w:val="00445620"/>
    <w:rsid w:val="00445DCC"/>
    <w:rsid w:val="00454B46"/>
    <w:rsid w:val="004605E6"/>
    <w:rsid w:val="00461083"/>
    <w:rsid w:val="00461DDC"/>
    <w:rsid w:val="00473D07"/>
    <w:rsid w:val="00482132"/>
    <w:rsid w:val="004831E3"/>
    <w:rsid w:val="0049442B"/>
    <w:rsid w:val="00495278"/>
    <w:rsid w:val="004A358D"/>
    <w:rsid w:val="004A5630"/>
    <w:rsid w:val="004B5C94"/>
    <w:rsid w:val="004B5FC6"/>
    <w:rsid w:val="004E12CB"/>
    <w:rsid w:val="004E62DE"/>
    <w:rsid w:val="00516C94"/>
    <w:rsid w:val="00520138"/>
    <w:rsid w:val="00522314"/>
    <w:rsid w:val="0052369A"/>
    <w:rsid w:val="00540F14"/>
    <w:rsid w:val="0054221B"/>
    <w:rsid w:val="00542794"/>
    <w:rsid w:val="00544C8D"/>
    <w:rsid w:val="0054549C"/>
    <w:rsid w:val="00547EAB"/>
    <w:rsid w:val="005515DA"/>
    <w:rsid w:val="0055560F"/>
    <w:rsid w:val="00564CE5"/>
    <w:rsid w:val="00564EB4"/>
    <w:rsid w:val="00571609"/>
    <w:rsid w:val="00586BDD"/>
    <w:rsid w:val="00587903"/>
    <w:rsid w:val="00590CD5"/>
    <w:rsid w:val="00593932"/>
    <w:rsid w:val="00596305"/>
    <w:rsid w:val="005A7FCC"/>
    <w:rsid w:val="005B0531"/>
    <w:rsid w:val="005B78F0"/>
    <w:rsid w:val="005C0BEB"/>
    <w:rsid w:val="005C338C"/>
    <w:rsid w:val="005C402A"/>
    <w:rsid w:val="005D0BFC"/>
    <w:rsid w:val="005D2AB3"/>
    <w:rsid w:val="005D3FFF"/>
    <w:rsid w:val="005F3E24"/>
    <w:rsid w:val="00601078"/>
    <w:rsid w:val="006023C9"/>
    <w:rsid w:val="00615BBC"/>
    <w:rsid w:val="00616CA0"/>
    <w:rsid w:val="006170FB"/>
    <w:rsid w:val="0062167B"/>
    <w:rsid w:val="00621A8C"/>
    <w:rsid w:val="00635828"/>
    <w:rsid w:val="00635F85"/>
    <w:rsid w:val="0064229A"/>
    <w:rsid w:val="00652294"/>
    <w:rsid w:val="0065379F"/>
    <w:rsid w:val="00654537"/>
    <w:rsid w:val="00671AC6"/>
    <w:rsid w:val="00674E56"/>
    <w:rsid w:val="00680D93"/>
    <w:rsid w:val="006900E2"/>
    <w:rsid w:val="006910D3"/>
    <w:rsid w:val="00692C3E"/>
    <w:rsid w:val="00692DD4"/>
    <w:rsid w:val="006A20D5"/>
    <w:rsid w:val="006A4A67"/>
    <w:rsid w:val="006B5818"/>
    <w:rsid w:val="006B60C0"/>
    <w:rsid w:val="006C7DA2"/>
    <w:rsid w:val="006F7889"/>
    <w:rsid w:val="0070050A"/>
    <w:rsid w:val="00706A3A"/>
    <w:rsid w:val="00725222"/>
    <w:rsid w:val="00731731"/>
    <w:rsid w:val="00734A75"/>
    <w:rsid w:val="00737AFC"/>
    <w:rsid w:val="00741AF1"/>
    <w:rsid w:val="007452DB"/>
    <w:rsid w:val="0075570A"/>
    <w:rsid w:val="00756125"/>
    <w:rsid w:val="0076680F"/>
    <w:rsid w:val="007758E3"/>
    <w:rsid w:val="00783C03"/>
    <w:rsid w:val="007901EB"/>
    <w:rsid w:val="00791CB0"/>
    <w:rsid w:val="00792AEB"/>
    <w:rsid w:val="007A5AE2"/>
    <w:rsid w:val="007B0EB1"/>
    <w:rsid w:val="007B39F5"/>
    <w:rsid w:val="007B5454"/>
    <w:rsid w:val="007C4BD6"/>
    <w:rsid w:val="007C57CC"/>
    <w:rsid w:val="007C65C1"/>
    <w:rsid w:val="007C66EE"/>
    <w:rsid w:val="007D7F94"/>
    <w:rsid w:val="007E021D"/>
    <w:rsid w:val="008022C2"/>
    <w:rsid w:val="0080756F"/>
    <w:rsid w:val="00814224"/>
    <w:rsid w:val="00824C8E"/>
    <w:rsid w:val="00836478"/>
    <w:rsid w:val="00836864"/>
    <w:rsid w:val="00854BEC"/>
    <w:rsid w:val="00856399"/>
    <w:rsid w:val="00857AC9"/>
    <w:rsid w:val="008639A7"/>
    <w:rsid w:val="00871C56"/>
    <w:rsid w:val="00874607"/>
    <w:rsid w:val="0087524A"/>
    <w:rsid w:val="0089222F"/>
    <w:rsid w:val="00893487"/>
    <w:rsid w:val="0089348D"/>
    <w:rsid w:val="008957C7"/>
    <w:rsid w:val="008960D8"/>
    <w:rsid w:val="008A0807"/>
    <w:rsid w:val="008A6D1C"/>
    <w:rsid w:val="008C54A7"/>
    <w:rsid w:val="008D4243"/>
    <w:rsid w:val="008D435C"/>
    <w:rsid w:val="008E1BD5"/>
    <w:rsid w:val="0090653B"/>
    <w:rsid w:val="00906C05"/>
    <w:rsid w:val="0090793D"/>
    <w:rsid w:val="00914001"/>
    <w:rsid w:val="00920552"/>
    <w:rsid w:val="00921242"/>
    <w:rsid w:val="0093021A"/>
    <w:rsid w:val="00937C3C"/>
    <w:rsid w:val="00944328"/>
    <w:rsid w:val="00950289"/>
    <w:rsid w:val="00953C2D"/>
    <w:rsid w:val="0095527E"/>
    <w:rsid w:val="00971278"/>
    <w:rsid w:val="009771B7"/>
    <w:rsid w:val="009855EF"/>
    <w:rsid w:val="0098736D"/>
    <w:rsid w:val="009A01EC"/>
    <w:rsid w:val="009A3A99"/>
    <w:rsid w:val="009D0DB1"/>
    <w:rsid w:val="009D3CBD"/>
    <w:rsid w:val="009D3E0B"/>
    <w:rsid w:val="009D479B"/>
    <w:rsid w:val="009E5DCC"/>
    <w:rsid w:val="009E5EF6"/>
    <w:rsid w:val="009F4DC8"/>
    <w:rsid w:val="00A01FC7"/>
    <w:rsid w:val="00A2390A"/>
    <w:rsid w:val="00A24D7A"/>
    <w:rsid w:val="00A3062B"/>
    <w:rsid w:val="00A330A7"/>
    <w:rsid w:val="00A4127A"/>
    <w:rsid w:val="00A41E76"/>
    <w:rsid w:val="00A45640"/>
    <w:rsid w:val="00A461DA"/>
    <w:rsid w:val="00A4693F"/>
    <w:rsid w:val="00A55872"/>
    <w:rsid w:val="00A56904"/>
    <w:rsid w:val="00A57047"/>
    <w:rsid w:val="00A75126"/>
    <w:rsid w:val="00A751A0"/>
    <w:rsid w:val="00A76C5A"/>
    <w:rsid w:val="00A807E5"/>
    <w:rsid w:val="00AA59FF"/>
    <w:rsid w:val="00AB455B"/>
    <w:rsid w:val="00AB6806"/>
    <w:rsid w:val="00AD09EF"/>
    <w:rsid w:val="00AD5CBE"/>
    <w:rsid w:val="00AE2F86"/>
    <w:rsid w:val="00AF2987"/>
    <w:rsid w:val="00B02808"/>
    <w:rsid w:val="00B04B52"/>
    <w:rsid w:val="00B078F3"/>
    <w:rsid w:val="00B17CAD"/>
    <w:rsid w:val="00B22BB4"/>
    <w:rsid w:val="00B32A8B"/>
    <w:rsid w:val="00B36FCE"/>
    <w:rsid w:val="00B406E6"/>
    <w:rsid w:val="00B43F59"/>
    <w:rsid w:val="00B512B7"/>
    <w:rsid w:val="00B534BF"/>
    <w:rsid w:val="00B6246F"/>
    <w:rsid w:val="00B74230"/>
    <w:rsid w:val="00B76FF3"/>
    <w:rsid w:val="00BA1D0F"/>
    <w:rsid w:val="00BA67D3"/>
    <w:rsid w:val="00BC1BC9"/>
    <w:rsid w:val="00BC375C"/>
    <w:rsid w:val="00BC4429"/>
    <w:rsid w:val="00BC4605"/>
    <w:rsid w:val="00BC6EFC"/>
    <w:rsid w:val="00BE06CA"/>
    <w:rsid w:val="00BE68B9"/>
    <w:rsid w:val="00BF32FF"/>
    <w:rsid w:val="00BF66EB"/>
    <w:rsid w:val="00C01BE7"/>
    <w:rsid w:val="00C02C5D"/>
    <w:rsid w:val="00C06F4A"/>
    <w:rsid w:val="00C115F0"/>
    <w:rsid w:val="00C11D08"/>
    <w:rsid w:val="00C1464D"/>
    <w:rsid w:val="00C159CF"/>
    <w:rsid w:val="00C16FEE"/>
    <w:rsid w:val="00C178AE"/>
    <w:rsid w:val="00C25552"/>
    <w:rsid w:val="00C32EBE"/>
    <w:rsid w:val="00C34AD0"/>
    <w:rsid w:val="00C351AC"/>
    <w:rsid w:val="00C3578F"/>
    <w:rsid w:val="00C45477"/>
    <w:rsid w:val="00C57147"/>
    <w:rsid w:val="00C611A5"/>
    <w:rsid w:val="00C720F8"/>
    <w:rsid w:val="00C73A7D"/>
    <w:rsid w:val="00C8213D"/>
    <w:rsid w:val="00C87427"/>
    <w:rsid w:val="00C914F3"/>
    <w:rsid w:val="00CA283C"/>
    <w:rsid w:val="00CA56A1"/>
    <w:rsid w:val="00CB0A9B"/>
    <w:rsid w:val="00CB2D8B"/>
    <w:rsid w:val="00CC4327"/>
    <w:rsid w:val="00CC5179"/>
    <w:rsid w:val="00CD453A"/>
    <w:rsid w:val="00CD555A"/>
    <w:rsid w:val="00CE0E77"/>
    <w:rsid w:val="00CE13A1"/>
    <w:rsid w:val="00CE1EC3"/>
    <w:rsid w:val="00CE2E13"/>
    <w:rsid w:val="00CE5250"/>
    <w:rsid w:val="00CF1B6F"/>
    <w:rsid w:val="00CF66A3"/>
    <w:rsid w:val="00CF6D73"/>
    <w:rsid w:val="00D117D3"/>
    <w:rsid w:val="00D23E7B"/>
    <w:rsid w:val="00D24167"/>
    <w:rsid w:val="00D50267"/>
    <w:rsid w:val="00D53E7E"/>
    <w:rsid w:val="00D54F23"/>
    <w:rsid w:val="00D63661"/>
    <w:rsid w:val="00D63C8B"/>
    <w:rsid w:val="00D654B2"/>
    <w:rsid w:val="00D65949"/>
    <w:rsid w:val="00D962FE"/>
    <w:rsid w:val="00D97179"/>
    <w:rsid w:val="00DA241B"/>
    <w:rsid w:val="00DA62B8"/>
    <w:rsid w:val="00DB0E57"/>
    <w:rsid w:val="00DB1566"/>
    <w:rsid w:val="00DB21AD"/>
    <w:rsid w:val="00DB36C7"/>
    <w:rsid w:val="00DB7682"/>
    <w:rsid w:val="00DC3D02"/>
    <w:rsid w:val="00DC4045"/>
    <w:rsid w:val="00DC6A87"/>
    <w:rsid w:val="00DD31BB"/>
    <w:rsid w:val="00DD6D44"/>
    <w:rsid w:val="00DE33CC"/>
    <w:rsid w:val="00DE5EDC"/>
    <w:rsid w:val="00DF7EE0"/>
    <w:rsid w:val="00E02327"/>
    <w:rsid w:val="00E06282"/>
    <w:rsid w:val="00E137EF"/>
    <w:rsid w:val="00E20E92"/>
    <w:rsid w:val="00E27627"/>
    <w:rsid w:val="00E27662"/>
    <w:rsid w:val="00E303BF"/>
    <w:rsid w:val="00E30A89"/>
    <w:rsid w:val="00E32CA4"/>
    <w:rsid w:val="00E34964"/>
    <w:rsid w:val="00E44142"/>
    <w:rsid w:val="00E47B98"/>
    <w:rsid w:val="00E47FFB"/>
    <w:rsid w:val="00E5169E"/>
    <w:rsid w:val="00E52216"/>
    <w:rsid w:val="00E53CDB"/>
    <w:rsid w:val="00E54E2D"/>
    <w:rsid w:val="00E605A2"/>
    <w:rsid w:val="00E6500F"/>
    <w:rsid w:val="00E77D0D"/>
    <w:rsid w:val="00E82BC3"/>
    <w:rsid w:val="00E84BA7"/>
    <w:rsid w:val="00E86C18"/>
    <w:rsid w:val="00E909F4"/>
    <w:rsid w:val="00E91242"/>
    <w:rsid w:val="00E92DA5"/>
    <w:rsid w:val="00EA0316"/>
    <w:rsid w:val="00EA0331"/>
    <w:rsid w:val="00ED0D35"/>
    <w:rsid w:val="00EE06B9"/>
    <w:rsid w:val="00EE0E31"/>
    <w:rsid w:val="00EE499F"/>
    <w:rsid w:val="00EE4F10"/>
    <w:rsid w:val="00EF0694"/>
    <w:rsid w:val="00EF58A7"/>
    <w:rsid w:val="00F008B1"/>
    <w:rsid w:val="00F00D72"/>
    <w:rsid w:val="00F022CA"/>
    <w:rsid w:val="00F02FEF"/>
    <w:rsid w:val="00F13CF2"/>
    <w:rsid w:val="00F15EB2"/>
    <w:rsid w:val="00F2104E"/>
    <w:rsid w:val="00F25B76"/>
    <w:rsid w:val="00F43E8B"/>
    <w:rsid w:val="00F5123E"/>
    <w:rsid w:val="00F63085"/>
    <w:rsid w:val="00F822BC"/>
    <w:rsid w:val="00F8574E"/>
    <w:rsid w:val="00F85C2C"/>
    <w:rsid w:val="00F873BF"/>
    <w:rsid w:val="00F9493F"/>
    <w:rsid w:val="00FA4125"/>
    <w:rsid w:val="00FA4202"/>
    <w:rsid w:val="00FB206C"/>
    <w:rsid w:val="00FB3FA9"/>
    <w:rsid w:val="00FB426B"/>
    <w:rsid w:val="00FB6B41"/>
    <w:rsid w:val="00FB73B1"/>
    <w:rsid w:val="00FC1FD4"/>
    <w:rsid w:val="00FD0D47"/>
    <w:rsid w:val="00FF1F61"/>
    <w:rsid w:val="00FF23A2"/>
    <w:rsid w:val="00FF2C51"/>
    <w:rsid w:val="00FF52B3"/>
    <w:rsid w:val="00FF7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A11EF86-F9B9-4FF2-B2C8-2C262B787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EE0"/>
    <w:rPr>
      <w:sz w:val="24"/>
      <w:szCs w:val="24"/>
    </w:rPr>
  </w:style>
  <w:style w:type="paragraph" w:styleId="Ttulo3">
    <w:name w:val="heading 3"/>
    <w:basedOn w:val="Normal"/>
    <w:next w:val="Normal"/>
    <w:link w:val="Ttulo3Char"/>
    <w:qFormat/>
    <w:rsid w:val="00052F4F"/>
    <w:pPr>
      <w:keepNext/>
      <w:ind w:left="-187"/>
      <w:jc w:val="center"/>
      <w:outlineLvl w:val="2"/>
    </w:pPr>
    <w:rPr>
      <w:rFonts w:ascii="Arial" w:hAnsi="Arial"/>
      <w:b/>
      <w:lang w:val="x-none" w:eastAsia="x-non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table" w:styleId="Tabelacomgrade">
    <w:name w:val="Table Grid"/>
    <w:basedOn w:val="Tabelanormal"/>
    <w:rsid w:val="006B58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EE06B9"/>
    <w:pPr>
      <w:ind w:left="708"/>
    </w:pPr>
  </w:style>
  <w:style w:type="character" w:customStyle="1" w:styleId="Ttulo3Char">
    <w:name w:val="Título 3 Char"/>
    <w:link w:val="Ttulo3"/>
    <w:rsid w:val="00052F4F"/>
    <w:rPr>
      <w:rFonts w:ascii="Arial" w:hAnsi="Arial" w:cs="Arial"/>
      <w:b/>
      <w:sz w:val="24"/>
      <w:szCs w:val="24"/>
    </w:rPr>
  </w:style>
  <w:style w:type="character" w:styleId="nfase">
    <w:name w:val="Emphasis"/>
    <w:qFormat/>
    <w:rsid w:val="006A20D5"/>
    <w:rPr>
      <w:i/>
      <w:iCs/>
    </w:rPr>
  </w:style>
  <w:style w:type="paragraph" w:styleId="Textodebalo">
    <w:name w:val="Balloon Text"/>
    <w:basedOn w:val="Normal"/>
    <w:link w:val="TextodebaloChar"/>
    <w:rsid w:val="000775B0"/>
    <w:rPr>
      <w:rFonts w:ascii="Tahoma" w:hAnsi="Tahoma"/>
      <w:sz w:val="16"/>
      <w:szCs w:val="16"/>
      <w:lang w:val="x-none" w:eastAsia="x-none"/>
    </w:rPr>
  </w:style>
  <w:style w:type="character" w:customStyle="1" w:styleId="TextodebaloChar">
    <w:name w:val="Texto de balão Char"/>
    <w:link w:val="Textodebalo"/>
    <w:rsid w:val="000775B0"/>
    <w:rPr>
      <w:rFonts w:ascii="Tahoma" w:hAnsi="Tahoma" w:cs="Tahoma"/>
      <w:sz w:val="16"/>
      <w:szCs w:val="16"/>
    </w:rPr>
  </w:style>
  <w:style w:type="paragraph" w:customStyle="1" w:styleId="parag2">
    <w:name w:val="parag2"/>
    <w:basedOn w:val="Normal"/>
    <w:rsid w:val="009D3CBD"/>
    <w:pPr>
      <w:spacing w:before="100" w:beforeAutospacing="1" w:after="100" w:afterAutospacing="1"/>
    </w:pPr>
  </w:style>
  <w:style w:type="character" w:customStyle="1" w:styleId="CabealhoChar">
    <w:name w:val="Cabeçalho Char"/>
    <w:link w:val="Cabealho"/>
    <w:rsid w:val="00FC1FD4"/>
    <w:rPr>
      <w:sz w:val="24"/>
      <w:szCs w:val="24"/>
    </w:rPr>
  </w:style>
  <w:style w:type="character" w:styleId="Forte">
    <w:name w:val="Strong"/>
    <w:uiPriority w:val="22"/>
    <w:qFormat/>
    <w:rsid w:val="007C4B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50188">
      <w:bodyDiv w:val="1"/>
      <w:marLeft w:val="0"/>
      <w:marRight w:val="0"/>
      <w:marTop w:val="0"/>
      <w:marBottom w:val="0"/>
      <w:divBdr>
        <w:top w:val="none" w:sz="0" w:space="0" w:color="auto"/>
        <w:left w:val="none" w:sz="0" w:space="0" w:color="auto"/>
        <w:bottom w:val="none" w:sz="0" w:space="0" w:color="auto"/>
        <w:right w:val="none" w:sz="0" w:space="0" w:color="auto"/>
      </w:divBdr>
    </w:div>
    <w:div w:id="370881313">
      <w:bodyDiv w:val="1"/>
      <w:marLeft w:val="0"/>
      <w:marRight w:val="0"/>
      <w:marTop w:val="0"/>
      <w:marBottom w:val="0"/>
      <w:divBdr>
        <w:top w:val="none" w:sz="0" w:space="0" w:color="auto"/>
        <w:left w:val="none" w:sz="0" w:space="0" w:color="auto"/>
        <w:bottom w:val="none" w:sz="0" w:space="0" w:color="auto"/>
        <w:right w:val="none" w:sz="0" w:space="0" w:color="auto"/>
      </w:divBdr>
    </w:div>
    <w:div w:id="13313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eas.secias@ac.gov.b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D3080-5E05-4900-9D53-7EF7F80FC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1806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RESOLUÇÃO Nº 003/2005 DE 17 DE MARÇO DE 2005</vt:lpstr>
    </vt:vector>
  </TitlesOfParts>
  <Company>Sectas</Company>
  <LinksUpToDate>false</LinksUpToDate>
  <CharactersWithSpaces>2136</CharactersWithSpaces>
  <SharedDoc>false</SharedDoc>
  <HLinks>
    <vt:vector size="6" baseType="variant">
      <vt:variant>
        <vt:i4>5046397</vt:i4>
      </vt:variant>
      <vt:variant>
        <vt:i4>3</vt:i4>
      </vt:variant>
      <vt:variant>
        <vt:i4>0</vt:i4>
      </vt:variant>
      <vt:variant>
        <vt:i4>5</vt:i4>
      </vt:variant>
      <vt:variant>
        <vt:lpwstr>mailto:ceas.secias@ac.gov.br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003/2005 DE 17 DE MARÇO DE 2005</dc:title>
  <dc:subject/>
  <dc:creator>CEAS</dc:creator>
  <cp:keywords/>
  <dc:description/>
  <cp:lastModifiedBy>railton</cp:lastModifiedBy>
  <cp:revision>2</cp:revision>
  <cp:lastPrinted>2024-01-02T13:00:00Z</cp:lastPrinted>
  <dcterms:created xsi:type="dcterms:W3CDTF">2025-09-17T16:14:00Z</dcterms:created>
  <dcterms:modified xsi:type="dcterms:W3CDTF">2025-09-17T16:14:00Z</dcterms:modified>
</cp:coreProperties>
</file>